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8D" w:rsidRDefault="00BE483B">
      <w:pPr>
        <w:rPr>
          <w:rFonts w:asciiTheme="minorHAnsi" w:hAnsiTheme="minorHAnsi" w:cstheme="minorHAnsi"/>
          <w:b/>
        </w:rPr>
      </w:pPr>
      <w:r>
        <w:rPr>
          <w:rFonts w:asciiTheme="minorHAnsi" w:hAnsiTheme="minorHAnsi" w:cstheme="minorHAnsi"/>
          <w:b/>
        </w:rPr>
        <w:t>Quiz – funder requirements for research data management and sharing</w:t>
      </w:r>
    </w:p>
    <w:p w:rsidR="00BE483B" w:rsidRDefault="00BE483B">
      <w:pPr>
        <w:rPr>
          <w:rFonts w:asciiTheme="minorHAnsi" w:hAnsiTheme="minorHAnsi" w:cstheme="minorHAnsi"/>
          <w:b/>
        </w:rPr>
      </w:pPr>
    </w:p>
    <w:p w:rsidR="00B25C8D" w:rsidRPr="00162E32" w:rsidRDefault="00B25C8D">
      <w:pPr>
        <w:rPr>
          <w:rFonts w:asciiTheme="minorHAnsi" w:hAnsiTheme="minorHAnsi" w:cstheme="minorHAnsi"/>
        </w:rPr>
      </w:pPr>
    </w:p>
    <w:p w:rsidR="00B25C8D" w:rsidRDefault="00B25C8D" w:rsidP="00B25C8D">
      <w:pPr>
        <w:pStyle w:val="ListParagraph"/>
        <w:numPr>
          <w:ilvl w:val="0"/>
          <w:numId w:val="4"/>
        </w:numPr>
        <w:ind w:left="284" w:hanging="284"/>
        <w:rPr>
          <w:rFonts w:asciiTheme="minorHAnsi" w:hAnsiTheme="minorHAnsi" w:cstheme="minorHAnsi"/>
        </w:rPr>
      </w:pPr>
      <w:r w:rsidRPr="00162E32">
        <w:rPr>
          <w:rFonts w:asciiTheme="minorHAnsi" w:hAnsiTheme="minorHAnsi" w:cstheme="minorHAnsi"/>
        </w:rPr>
        <w:t xml:space="preserve">How long do </w:t>
      </w:r>
      <w:r w:rsidR="003C4ACA">
        <w:rPr>
          <w:rFonts w:asciiTheme="minorHAnsi" w:hAnsiTheme="minorHAnsi" w:cstheme="minorHAnsi"/>
        </w:rPr>
        <w:t xml:space="preserve">RCUK </w:t>
      </w:r>
      <w:r w:rsidRPr="00162E32">
        <w:rPr>
          <w:rFonts w:asciiTheme="minorHAnsi" w:hAnsiTheme="minorHAnsi" w:cstheme="minorHAnsi"/>
        </w:rPr>
        <w:t xml:space="preserve">funders typically expect </w:t>
      </w:r>
      <w:r w:rsidR="00261EA8">
        <w:rPr>
          <w:rFonts w:asciiTheme="minorHAnsi" w:hAnsiTheme="minorHAnsi" w:cstheme="minorHAnsi"/>
        </w:rPr>
        <w:t xml:space="preserve">research </w:t>
      </w:r>
      <w:r w:rsidRPr="00162E32">
        <w:rPr>
          <w:rFonts w:asciiTheme="minorHAnsi" w:hAnsiTheme="minorHAnsi" w:cstheme="minorHAnsi"/>
        </w:rPr>
        <w:t>data of long-term value to be preserved?</w:t>
      </w:r>
    </w:p>
    <w:p w:rsidR="00BE483B" w:rsidRPr="00162E32" w:rsidRDefault="00BE483B" w:rsidP="00BE483B">
      <w:pPr>
        <w:pStyle w:val="ListParagraph"/>
        <w:ind w:left="284"/>
        <w:rPr>
          <w:rFonts w:asciiTheme="minorHAnsi" w:hAnsiTheme="minorHAnsi" w:cstheme="minorHAnsi"/>
        </w:rPr>
      </w:pPr>
    </w:p>
    <w:p w:rsidR="00B25C8D" w:rsidRPr="00162E32" w:rsidRDefault="00B25C8D" w:rsidP="00BE483B">
      <w:pPr>
        <w:pStyle w:val="ListParagraph"/>
        <w:numPr>
          <w:ilvl w:val="0"/>
          <w:numId w:val="2"/>
        </w:numPr>
        <w:spacing w:line="360" w:lineRule="auto"/>
        <w:rPr>
          <w:rFonts w:asciiTheme="minorHAnsi" w:hAnsiTheme="minorHAnsi" w:cstheme="minorHAnsi"/>
        </w:rPr>
      </w:pPr>
      <w:r w:rsidRPr="00162E32">
        <w:rPr>
          <w:rFonts w:asciiTheme="minorHAnsi" w:hAnsiTheme="minorHAnsi" w:cstheme="minorHAnsi"/>
        </w:rPr>
        <w:t>10+ years</w:t>
      </w:r>
    </w:p>
    <w:p w:rsidR="00B25C8D" w:rsidRPr="00162E32" w:rsidRDefault="00B25C8D" w:rsidP="00BE483B">
      <w:pPr>
        <w:pStyle w:val="ListParagraph"/>
        <w:numPr>
          <w:ilvl w:val="0"/>
          <w:numId w:val="2"/>
        </w:numPr>
        <w:spacing w:line="360" w:lineRule="auto"/>
        <w:rPr>
          <w:rFonts w:asciiTheme="minorHAnsi" w:hAnsiTheme="minorHAnsi" w:cstheme="minorHAnsi"/>
        </w:rPr>
      </w:pPr>
      <w:r w:rsidRPr="00162E32">
        <w:rPr>
          <w:rFonts w:asciiTheme="minorHAnsi" w:hAnsiTheme="minorHAnsi" w:cstheme="minorHAnsi"/>
        </w:rPr>
        <w:t>In perpetuity</w:t>
      </w:r>
    </w:p>
    <w:p w:rsidR="00B25C8D" w:rsidRDefault="00B25C8D" w:rsidP="00BE483B">
      <w:pPr>
        <w:pStyle w:val="ListParagraph"/>
        <w:numPr>
          <w:ilvl w:val="0"/>
          <w:numId w:val="2"/>
        </w:numPr>
        <w:spacing w:line="360" w:lineRule="auto"/>
        <w:rPr>
          <w:rFonts w:asciiTheme="minorHAnsi" w:hAnsiTheme="minorHAnsi" w:cstheme="minorHAnsi"/>
        </w:rPr>
      </w:pPr>
      <w:r w:rsidRPr="00162E32">
        <w:rPr>
          <w:rFonts w:asciiTheme="minorHAnsi" w:hAnsiTheme="minorHAnsi" w:cstheme="minorHAnsi"/>
        </w:rPr>
        <w:t>5 years</w:t>
      </w:r>
    </w:p>
    <w:p w:rsidR="003C4ACA" w:rsidRPr="00162E32" w:rsidRDefault="003C4ACA" w:rsidP="003C4ACA">
      <w:pPr>
        <w:pStyle w:val="ListParagraph"/>
        <w:spacing w:line="360" w:lineRule="auto"/>
        <w:rPr>
          <w:rFonts w:asciiTheme="minorHAnsi" w:hAnsiTheme="minorHAnsi" w:cstheme="minorHAnsi"/>
        </w:rPr>
      </w:pPr>
    </w:p>
    <w:p w:rsidR="00B25C8D" w:rsidRPr="00162E32" w:rsidRDefault="00B25C8D" w:rsidP="00B25C8D">
      <w:pPr>
        <w:rPr>
          <w:rFonts w:asciiTheme="minorHAnsi" w:hAnsiTheme="minorHAnsi" w:cstheme="minorHAnsi"/>
        </w:rPr>
      </w:pPr>
    </w:p>
    <w:p w:rsidR="00B25C8D" w:rsidRPr="003C4ACA" w:rsidRDefault="00B25C8D" w:rsidP="003C4ACA">
      <w:pPr>
        <w:pStyle w:val="ListParagraph"/>
        <w:numPr>
          <w:ilvl w:val="0"/>
          <w:numId w:val="4"/>
        </w:numPr>
        <w:ind w:left="284" w:hanging="284"/>
        <w:rPr>
          <w:rFonts w:asciiTheme="minorHAnsi" w:hAnsiTheme="minorHAnsi" w:cstheme="minorHAnsi"/>
        </w:rPr>
      </w:pPr>
      <w:r w:rsidRPr="003C4ACA">
        <w:rPr>
          <w:rFonts w:asciiTheme="minorHAnsi" w:hAnsiTheme="minorHAnsi" w:cstheme="minorHAnsi"/>
        </w:rPr>
        <w:t xml:space="preserve">Which </w:t>
      </w:r>
      <w:r w:rsidR="003C4ACA">
        <w:rPr>
          <w:rFonts w:asciiTheme="minorHAnsi" w:hAnsiTheme="minorHAnsi" w:cstheme="minorHAnsi"/>
        </w:rPr>
        <w:t xml:space="preserve">RCUK </w:t>
      </w:r>
      <w:r w:rsidRPr="003C4ACA">
        <w:rPr>
          <w:rFonts w:asciiTheme="minorHAnsi" w:hAnsiTheme="minorHAnsi" w:cstheme="minorHAnsi"/>
        </w:rPr>
        <w:t>funder</w:t>
      </w:r>
      <w:r w:rsidR="003C4ACA">
        <w:rPr>
          <w:rFonts w:asciiTheme="minorHAnsi" w:hAnsiTheme="minorHAnsi" w:cstheme="minorHAnsi"/>
        </w:rPr>
        <w:t>s</w:t>
      </w:r>
      <w:r w:rsidRPr="003C4ACA">
        <w:rPr>
          <w:rFonts w:asciiTheme="minorHAnsi" w:hAnsiTheme="minorHAnsi" w:cstheme="minorHAnsi"/>
        </w:rPr>
        <w:t xml:space="preserve"> expect researchers to submit data management and sharing plans as part of their grant application?</w:t>
      </w:r>
    </w:p>
    <w:p w:rsidR="00BE483B" w:rsidRPr="00162E32" w:rsidRDefault="00BE483B" w:rsidP="00BE483B">
      <w:pPr>
        <w:pStyle w:val="ListParagraph"/>
        <w:ind w:left="284"/>
        <w:rPr>
          <w:rFonts w:asciiTheme="minorHAnsi" w:hAnsiTheme="minorHAnsi" w:cstheme="minorHAnsi"/>
        </w:rPr>
      </w:pPr>
    </w:p>
    <w:p w:rsidR="00B25C8D" w:rsidRPr="00162E32" w:rsidRDefault="003C4ACA" w:rsidP="00BE483B">
      <w:pPr>
        <w:pStyle w:val="ListParagraph"/>
        <w:numPr>
          <w:ilvl w:val="0"/>
          <w:numId w:val="5"/>
        </w:numPr>
        <w:spacing w:line="360" w:lineRule="auto"/>
        <w:rPr>
          <w:rFonts w:asciiTheme="minorHAnsi" w:hAnsiTheme="minorHAnsi" w:cstheme="minorHAnsi"/>
        </w:rPr>
      </w:pPr>
      <w:r>
        <w:rPr>
          <w:rFonts w:asciiTheme="minorHAnsi" w:hAnsiTheme="minorHAnsi" w:cstheme="minorHAnsi"/>
        </w:rPr>
        <w:t>All of them</w:t>
      </w:r>
    </w:p>
    <w:p w:rsidR="003C4ACA" w:rsidRDefault="00261EA8" w:rsidP="00BE483B">
      <w:pPr>
        <w:pStyle w:val="ListParagraph"/>
        <w:numPr>
          <w:ilvl w:val="0"/>
          <w:numId w:val="5"/>
        </w:numPr>
        <w:spacing w:line="360" w:lineRule="auto"/>
        <w:rPr>
          <w:rFonts w:asciiTheme="minorHAnsi" w:hAnsiTheme="minorHAnsi" w:cstheme="minorHAnsi"/>
        </w:rPr>
      </w:pPr>
      <w:r>
        <w:rPr>
          <w:rFonts w:asciiTheme="minorHAnsi" w:hAnsiTheme="minorHAnsi" w:cstheme="minorHAnsi"/>
        </w:rPr>
        <w:t>N</w:t>
      </w:r>
      <w:r w:rsidR="003C4ACA">
        <w:rPr>
          <w:rFonts w:asciiTheme="minorHAnsi" w:hAnsiTheme="minorHAnsi" w:cstheme="minorHAnsi"/>
        </w:rPr>
        <w:t>one of them</w:t>
      </w:r>
    </w:p>
    <w:p w:rsidR="003C4F93" w:rsidRDefault="003C4ACA" w:rsidP="00BE483B">
      <w:pPr>
        <w:pStyle w:val="ListParagraph"/>
        <w:numPr>
          <w:ilvl w:val="0"/>
          <w:numId w:val="5"/>
        </w:numPr>
        <w:spacing w:line="360" w:lineRule="auto"/>
        <w:rPr>
          <w:rFonts w:asciiTheme="minorHAnsi" w:hAnsiTheme="minorHAnsi" w:cstheme="minorHAnsi"/>
        </w:rPr>
      </w:pPr>
      <w:r>
        <w:rPr>
          <w:rFonts w:asciiTheme="minorHAnsi" w:hAnsiTheme="minorHAnsi" w:cstheme="minorHAnsi"/>
        </w:rPr>
        <w:t>Some of them</w:t>
      </w:r>
    </w:p>
    <w:p w:rsidR="003C4F93" w:rsidRPr="00162E32" w:rsidRDefault="003C4F93" w:rsidP="003C4F93">
      <w:pPr>
        <w:rPr>
          <w:rFonts w:asciiTheme="minorHAnsi" w:hAnsiTheme="minorHAnsi" w:cstheme="minorHAnsi"/>
        </w:rPr>
      </w:pPr>
    </w:p>
    <w:p w:rsidR="00CF325C" w:rsidRPr="00162E32" w:rsidRDefault="00CF325C" w:rsidP="00CF325C">
      <w:pPr>
        <w:rPr>
          <w:rFonts w:asciiTheme="minorHAnsi" w:hAnsiTheme="minorHAnsi" w:cstheme="minorHAnsi"/>
        </w:rPr>
      </w:pPr>
    </w:p>
    <w:p w:rsidR="006A0DE5" w:rsidRDefault="006A0DE5" w:rsidP="00CF325C">
      <w:pPr>
        <w:pStyle w:val="ListParagraph"/>
        <w:numPr>
          <w:ilvl w:val="0"/>
          <w:numId w:val="4"/>
        </w:numPr>
        <w:ind w:left="284" w:hanging="284"/>
        <w:rPr>
          <w:rFonts w:asciiTheme="minorHAnsi" w:hAnsiTheme="minorHAnsi" w:cstheme="minorHAnsi"/>
        </w:rPr>
      </w:pPr>
      <w:r w:rsidRPr="00162E32">
        <w:rPr>
          <w:rFonts w:asciiTheme="minorHAnsi" w:hAnsiTheme="minorHAnsi" w:cstheme="minorHAnsi"/>
        </w:rPr>
        <w:t xml:space="preserve">When are researchers </w:t>
      </w:r>
      <w:r w:rsidR="003C4ACA">
        <w:rPr>
          <w:rFonts w:asciiTheme="minorHAnsi" w:hAnsiTheme="minorHAnsi" w:cstheme="minorHAnsi"/>
        </w:rPr>
        <w:t xml:space="preserve">in receipt of RCUK grants </w:t>
      </w:r>
      <w:r w:rsidRPr="00162E32">
        <w:rPr>
          <w:rFonts w:asciiTheme="minorHAnsi" w:hAnsiTheme="minorHAnsi" w:cstheme="minorHAnsi"/>
        </w:rPr>
        <w:t>expected to make their data available?</w:t>
      </w:r>
    </w:p>
    <w:p w:rsidR="00BE483B" w:rsidRPr="00162E32" w:rsidRDefault="00BE483B" w:rsidP="00BE483B">
      <w:pPr>
        <w:pStyle w:val="ListParagraph"/>
        <w:ind w:left="284"/>
        <w:rPr>
          <w:rFonts w:asciiTheme="minorHAnsi" w:hAnsiTheme="minorHAnsi" w:cstheme="minorHAnsi"/>
        </w:rPr>
      </w:pPr>
    </w:p>
    <w:p w:rsidR="006A0DE5" w:rsidRPr="00162E32" w:rsidRDefault="006A0DE5" w:rsidP="00BE483B">
      <w:pPr>
        <w:pStyle w:val="ListParagraph"/>
        <w:numPr>
          <w:ilvl w:val="0"/>
          <w:numId w:val="11"/>
        </w:numPr>
        <w:spacing w:line="360" w:lineRule="auto"/>
        <w:rPr>
          <w:rFonts w:asciiTheme="minorHAnsi" w:hAnsiTheme="minorHAnsi" w:cstheme="minorHAnsi"/>
        </w:rPr>
      </w:pPr>
      <w:r w:rsidRPr="00162E32">
        <w:rPr>
          <w:rFonts w:asciiTheme="minorHAnsi" w:hAnsiTheme="minorHAnsi" w:cstheme="minorHAnsi"/>
        </w:rPr>
        <w:t>as soon as possible, typically on publication of results</w:t>
      </w:r>
    </w:p>
    <w:p w:rsidR="006A0DE5" w:rsidRPr="00162E32" w:rsidRDefault="006A0DE5" w:rsidP="00BE483B">
      <w:pPr>
        <w:pStyle w:val="ListParagraph"/>
        <w:numPr>
          <w:ilvl w:val="0"/>
          <w:numId w:val="11"/>
        </w:numPr>
        <w:spacing w:line="360" w:lineRule="auto"/>
        <w:rPr>
          <w:rFonts w:asciiTheme="minorHAnsi" w:hAnsiTheme="minorHAnsi" w:cstheme="minorHAnsi"/>
        </w:rPr>
      </w:pPr>
      <w:r w:rsidRPr="00162E32">
        <w:rPr>
          <w:rFonts w:asciiTheme="minorHAnsi" w:hAnsiTheme="minorHAnsi" w:cstheme="minorHAnsi"/>
        </w:rPr>
        <w:t>within 3 years of the end of the award</w:t>
      </w:r>
    </w:p>
    <w:p w:rsidR="006A0DE5" w:rsidRDefault="006A0DE5" w:rsidP="00BE483B">
      <w:pPr>
        <w:pStyle w:val="ListParagraph"/>
        <w:numPr>
          <w:ilvl w:val="0"/>
          <w:numId w:val="11"/>
        </w:numPr>
        <w:spacing w:line="360" w:lineRule="auto"/>
        <w:rPr>
          <w:rFonts w:asciiTheme="minorHAnsi" w:hAnsiTheme="minorHAnsi" w:cstheme="minorHAnsi"/>
        </w:rPr>
      </w:pPr>
      <w:r w:rsidRPr="00162E32">
        <w:rPr>
          <w:rFonts w:asciiTheme="minorHAnsi" w:hAnsiTheme="minorHAnsi" w:cstheme="minorHAnsi"/>
        </w:rPr>
        <w:t>it’s up to the researcher to decide</w:t>
      </w:r>
    </w:p>
    <w:p w:rsidR="00261EA8" w:rsidRPr="00162E32" w:rsidRDefault="00261EA8" w:rsidP="00BE483B">
      <w:pPr>
        <w:pStyle w:val="ListParagraph"/>
        <w:numPr>
          <w:ilvl w:val="0"/>
          <w:numId w:val="11"/>
        </w:numPr>
        <w:spacing w:line="360" w:lineRule="auto"/>
        <w:rPr>
          <w:rFonts w:asciiTheme="minorHAnsi" w:hAnsiTheme="minorHAnsi" w:cstheme="minorHAnsi"/>
        </w:rPr>
      </w:pPr>
      <w:r>
        <w:rPr>
          <w:rFonts w:asciiTheme="minorHAnsi" w:hAnsiTheme="minorHAnsi" w:cstheme="minorHAnsi"/>
        </w:rPr>
        <w:t>never</w:t>
      </w:r>
    </w:p>
    <w:p w:rsidR="006A0DE5" w:rsidRDefault="006A0DE5" w:rsidP="006A0DE5">
      <w:pPr>
        <w:pStyle w:val="ListParagraph"/>
        <w:ind w:left="284"/>
        <w:rPr>
          <w:rFonts w:asciiTheme="minorHAnsi" w:hAnsiTheme="minorHAnsi" w:cstheme="minorHAnsi"/>
        </w:rPr>
      </w:pPr>
    </w:p>
    <w:p w:rsidR="003C4ACA" w:rsidRPr="00162E32" w:rsidRDefault="003C4ACA" w:rsidP="006A0DE5">
      <w:pPr>
        <w:pStyle w:val="ListParagraph"/>
        <w:ind w:left="284"/>
        <w:rPr>
          <w:rFonts w:asciiTheme="minorHAnsi" w:hAnsiTheme="minorHAnsi" w:cstheme="minorHAnsi"/>
        </w:rPr>
      </w:pPr>
    </w:p>
    <w:p w:rsidR="00CF325C" w:rsidRDefault="003C4ACA" w:rsidP="00CF325C">
      <w:pPr>
        <w:pStyle w:val="ListParagraph"/>
        <w:numPr>
          <w:ilvl w:val="0"/>
          <w:numId w:val="4"/>
        </w:numPr>
        <w:ind w:left="284" w:hanging="284"/>
        <w:rPr>
          <w:rFonts w:asciiTheme="minorHAnsi" w:hAnsiTheme="minorHAnsi" w:cstheme="minorHAnsi"/>
        </w:rPr>
      </w:pPr>
      <w:r>
        <w:rPr>
          <w:rFonts w:asciiTheme="minorHAnsi" w:hAnsiTheme="minorHAnsi" w:cstheme="minorHAnsi"/>
        </w:rPr>
        <w:t xml:space="preserve">Will RCUK funders consider </w:t>
      </w:r>
      <w:r w:rsidR="00CF325C" w:rsidRPr="00162E32">
        <w:rPr>
          <w:rFonts w:asciiTheme="minorHAnsi" w:hAnsiTheme="minorHAnsi" w:cstheme="minorHAnsi"/>
        </w:rPr>
        <w:t>withhold</w:t>
      </w:r>
      <w:r>
        <w:rPr>
          <w:rFonts w:asciiTheme="minorHAnsi" w:hAnsiTheme="minorHAnsi" w:cstheme="minorHAnsi"/>
        </w:rPr>
        <w:t>ing</w:t>
      </w:r>
      <w:r w:rsidR="00CF325C" w:rsidRPr="00162E32">
        <w:rPr>
          <w:rFonts w:asciiTheme="minorHAnsi" w:hAnsiTheme="minorHAnsi" w:cstheme="minorHAnsi"/>
        </w:rPr>
        <w:t xml:space="preserve"> the final grant payment if data are not offered for deposit </w:t>
      </w:r>
      <w:r w:rsidR="00162E32" w:rsidRPr="00162E32">
        <w:rPr>
          <w:rFonts w:asciiTheme="minorHAnsi" w:hAnsiTheme="minorHAnsi" w:cstheme="minorHAnsi"/>
        </w:rPr>
        <w:t>at</w:t>
      </w:r>
      <w:r w:rsidR="00CF325C" w:rsidRPr="00162E32">
        <w:rPr>
          <w:rFonts w:asciiTheme="minorHAnsi" w:hAnsiTheme="minorHAnsi" w:cstheme="minorHAnsi"/>
        </w:rPr>
        <w:t xml:space="preserve"> designated data centres?</w:t>
      </w:r>
    </w:p>
    <w:p w:rsidR="00BE483B" w:rsidRPr="00162E32" w:rsidRDefault="00BE483B" w:rsidP="00BE483B">
      <w:pPr>
        <w:pStyle w:val="ListParagraph"/>
        <w:ind w:left="284"/>
        <w:rPr>
          <w:rFonts w:asciiTheme="minorHAnsi" w:hAnsiTheme="minorHAnsi" w:cstheme="minorHAnsi"/>
        </w:rPr>
      </w:pPr>
    </w:p>
    <w:p w:rsidR="003C4ACA" w:rsidRDefault="003C4ACA" w:rsidP="00BE483B">
      <w:pPr>
        <w:pStyle w:val="ListParagraph"/>
        <w:numPr>
          <w:ilvl w:val="0"/>
          <w:numId w:val="7"/>
        </w:numPr>
        <w:spacing w:line="360" w:lineRule="auto"/>
        <w:rPr>
          <w:rFonts w:asciiTheme="minorHAnsi" w:hAnsiTheme="minorHAnsi" w:cstheme="minorHAnsi"/>
        </w:rPr>
      </w:pPr>
      <w:r>
        <w:rPr>
          <w:rFonts w:asciiTheme="minorHAnsi" w:hAnsiTheme="minorHAnsi" w:cstheme="minorHAnsi"/>
        </w:rPr>
        <w:t>Yes</w:t>
      </w:r>
    </w:p>
    <w:p w:rsidR="00CF325C" w:rsidRDefault="003C4ACA" w:rsidP="00BE483B">
      <w:pPr>
        <w:pStyle w:val="ListParagraph"/>
        <w:numPr>
          <w:ilvl w:val="0"/>
          <w:numId w:val="7"/>
        </w:numPr>
        <w:spacing w:line="360" w:lineRule="auto"/>
        <w:rPr>
          <w:rFonts w:asciiTheme="minorHAnsi" w:hAnsiTheme="minorHAnsi" w:cstheme="minorHAnsi"/>
        </w:rPr>
      </w:pPr>
      <w:r>
        <w:rPr>
          <w:rFonts w:asciiTheme="minorHAnsi" w:hAnsiTheme="minorHAnsi" w:cstheme="minorHAnsi"/>
        </w:rPr>
        <w:t xml:space="preserve">No </w:t>
      </w:r>
    </w:p>
    <w:p w:rsidR="003C4F93" w:rsidRDefault="003C4F93" w:rsidP="003C4F93">
      <w:pPr>
        <w:rPr>
          <w:rFonts w:asciiTheme="minorHAnsi" w:hAnsiTheme="minorHAnsi" w:cstheme="minorHAnsi"/>
        </w:rPr>
      </w:pPr>
    </w:p>
    <w:p w:rsidR="003C4ACA" w:rsidRPr="00162E32" w:rsidRDefault="003C4ACA" w:rsidP="003C4F93">
      <w:pPr>
        <w:rPr>
          <w:rFonts w:asciiTheme="minorHAnsi" w:hAnsiTheme="minorHAnsi" w:cstheme="minorHAnsi"/>
        </w:rPr>
      </w:pPr>
    </w:p>
    <w:p w:rsidR="006B5F12" w:rsidRDefault="00261EA8" w:rsidP="006B5F12">
      <w:pPr>
        <w:pStyle w:val="ListParagraph"/>
        <w:numPr>
          <w:ilvl w:val="0"/>
          <w:numId w:val="4"/>
        </w:numPr>
        <w:ind w:left="284" w:hanging="284"/>
        <w:rPr>
          <w:rFonts w:asciiTheme="minorHAnsi" w:hAnsiTheme="minorHAnsi" w:cstheme="minorHAnsi"/>
        </w:rPr>
      </w:pPr>
      <w:r>
        <w:rPr>
          <w:rFonts w:asciiTheme="minorHAnsi" w:hAnsiTheme="minorHAnsi" w:cstheme="minorHAnsi"/>
        </w:rPr>
        <w:t xml:space="preserve">Will </w:t>
      </w:r>
      <w:r w:rsidR="00D8787D">
        <w:rPr>
          <w:rFonts w:asciiTheme="minorHAnsi" w:hAnsiTheme="minorHAnsi" w:cstheme="minorHAnsi"/>
        </w:rPr>
        <w:t xml:space="preserve">RCUK </w:t>
      </w:r>
      <w:r>
        <w:rPr>
          <w:rFonts w:asciiTheme="minorHAnsi" w:hAnsiTheme="minorHAnsi" w:cstheme="minorHAnsi"/>
        </w:rPr>
        <w:t xml:space="preserve">funders </w:t>
      </w:r>
      <w:r w:rsidR="00C70304" w:rsidRPr="00162E32">
        <w:rPr>
          <w:rFonts w:asciiTheme="minorHAnsi" w:hAnsiTheme="minorHAnsi" w:cstheme="minorHAnsi"/>
        </w:rPr>
        <w:t xml:space="preserve"> provide </w:t>
      </w:r>
      <w:r w:rsidR="006B5F12" w:rsidRPr="00162E32">
        <w:rPr>
          <w:rFonts w:asciiTheme="minorHAnsi" w:hAnsiTheme="minorHAnsi" w:cstheme="minorHAnsi"/>
        </w:rPr>
        <w:t xml:space="preserve">additional funds </w:t>
      </w:r>
      <w:r w:rsidR="00D8787D">
        <w:rPr>
          <w:rFonts w:asciiTheme="minorHAnsi" w:hAnsiTheme="minorHAnsi" w:cstheme="minorHAnsi"/>
        </w:rPr>
        <w:t xml:space="preserve">to cover the costs associted with </w:t>
      </w:r>
      <w:r w:rsidR="006B5F12" w:rsidRPr="00162E32">
        <w:rPr>
          <w:rFonts w:asciiTheme="minorHAnsi" w:hAnsiTheme="minorHAnsi" w:cstheme="minorHAnsi"/>
        </w:rPr>
        <w:t>data management and sharing?</w:t>
      </w:r>
    </w:p>
    <w:p w:rsidR="00BE483B" w:rsidRPr="00162E32" w:rsidRDefault="00BE483B" w:rsidP="00BE483B">
      <w:pPr>
        <w:pStyle w:val="ListParagraph"/>
        <w:ind w:left="284"/>
        <w:rPr>
          <w:rFonts w:asciiTheme="minorHAnsi" w:hAnsiTheme="minorHAnsi" w:cstheme="minorHAnsi"/>
        </w:rPr>
      </w:pPr>
    </w:p>
    <w:p w:rsidR="00261EA8" w:rsidRDefault="00261EA8" w:rsidP="00BE483B">
      <w:pPr>
        <w:pStyle w:val="ListParagraph"/>
        <w:numPr>
          <w:ilvl w:val="0"/>
          <w:numId w:val="10"/>
        </w:numPr>
        <w:spacing w:line="360" w:lineRule="auto"/>
        <w:rPr>
          <w:rFonts w:asciiTheme="minorHAnsi" w:hAnsiTheme="minorHAnsi" w:cstheme="minorHAnsi"/>
        </w:rPr>
      </w:pPr>
      <w:r>
        <w:rPr>
          <w:rFonts w:asciiTheme="minorHAnsi" w:hAnsiTheme="minorHAnsi" w:cstheme="minorHAnsi"/>
        </w:rPr>
        <w:t>Yes</w:t>
      </w:r>
    </w:p>
    <w:p w:rsidR="00261EA8" w:rsidRDefault="00261EA8" w:rsidP="00BE483B">
      <w:pPr>
        <w:pStyle w:val="ListParagraph"/>
        <w:numPr>
          <w:ilvl w:val="0"/>
          <w:numId w:val="10"/>
        </w:numPr>
        <w:spacing w:line="360" w:lineRule="auto"/>
        <w:rPr>
          <w:rFonts w:asciiTheme="minorHAnsi" w:hAnsiTheme="minorHAnsi" w:cstheme="minorHAnsi"/>
        </w:rPr>
      </w:pPr>
      <w:r>
        <w:rPr>
          <w:rFonts w:asciiTheme="minorHAnsi" w:hAnsiTheme="minorHAnsi" w:cstheme="minorHAnsi"/>
        </w:rPr>
        <w:t>No</w:t>
      </w:r>
    </w:p>
    <w:p w:rsidR="00BE483B" w:rsidRDefault="00BE483B" w:rsidP="00C70304">
      <w:pPr>
        <w:rPr>
          <w:rFonts w:asciiTheme="minorHAnsi" w:hAnsiTheme="minorHAnsi" w:cstheme="minorHAnsi"/>
        </w:rPr>
      </w:pPr>
    </w:p>
    <w:p w:rsidR="00BE483B" w:rsidRDefault="00BE483B" w:rsidP="00C70304">
      <w:pPr>
        <w:rPr>
          <w:rFonts w:asciiTheme="minorHAnsi" w:hAnsiTheme="minorHAnsi" w:cstheme="minorHAnsi"/>
        </w:rPr>
      </w:pPr>
    </w:p>
    <w:p w:rsidR="00BE483B" w:rsidRDefault="00BE483B">
      <w:pPr>
        <w:widowControl/>
        <w:autoSpaceDE/>
        <w:autoSpaceDN/>
        <w:adjustRightInd/>
        <w:rPr>
          <w:rFonts w:asciiTheme="minorHAnsi" w:hAnsiTheme="minorHAnsi" w:cstheme="minorHAnsi"/>
        </w:rPr>
      </w:pPr>
      <w:r>
        <w:rPr>
          <w:rFonts w:asciiTheme="minorHAnsi" w:hAnsiTheme="minorHAnsi" w:cstheme="minorHAnsi"/>
        </w:rPr>
        <w:br w:type="page"/>
      </w:r>
    </w:p>
    <w:p w:rsidR="00E647FC" w:rsidRPr="00BE483B" w:rsidRDefault="00BE483B" w:rsidP="00C70304">
      <w:pPr>
        <w:rPr>
          <w:rFonts w:asciiTheme="minorHAnsi" w:hAnsiTheme="minorHAnsi" w:cstheme="minorHAnsi"/>
          <w:b/>
        </w:rPr>
      </w:pPr>
      <w:r w:rsidRPr="00BE483B">
        <w:rPr>
          <w:rFonts w:asciiTheme="minorHAnsi" w:hAnsiTheme="minorHAnsi" w:cstheme="minorHAnsi"/>
          <w:b/>
        </w:rPr>
        <w:lastRenderedPageBreak/>
        <w:t>Funder requirements quiz answers</w:t>
      </w:r>
    </w:p>
    <w:p w:rsidR="00BE483B" w:rsidRDefault="00BE483B" w:rsidP="00BE483B">
      <w:pPr>
        <w:rPr>
          <w:rFonts w:asciiTheme="minorHAnsi" w:hAnsiTheme="minorHAnsi" w:cstheme="minorHAnsi"/>
        </w:rPr>
      </w:pPr>
    </w:p>
    <w:p w:rsidR="00BE483B" w:rsidRPr="00BE483B" w:rsidRDefault="00BE483B" w:rsidP="00BE483B">
      <w:pPr>
        <w:rPr>
          <w:rFonts w:asciiTheme="minorHAnsi" w:hAnsiTheme="minorHAnsi" w:cstheme="minorHAnsi"/>
          <w:b/>
          <w:u w:val="single"/>
        </w:rPr>
      </w:pPr>
      <w:r w:rsidRPr="00BE483B">
        <w:rPr>
          <w:rFonts w:asciiTheme="minorHAnsi" w:hAnsiTheme="minorHAnsi" w:cstheme="minorHAnsi"/>
          <w:b/>
          <w:u w:val="single"/>
        </w:rPr>
        <w:t>Qustion 1</w:t>
      </w:r>
    </w:p>
    <w:p w:rsidR="00BE483B" w:rsidRPr="00162E32" w:rsidRDefault="00BE483B" w:rsidP="00BE483B">
      <w:pPr>
        <w:pStyle w:val="ListParagraph"/>
        <w:numPr>
          <w:ilvl w:val="0"/>
          <w:numId w:val="3"/>
        </w:numPr>
        <w:rPr>
          <w:rFonts w:asciiTheme="minorHAnsi" w:hAnsiTheme="minorHAnsi" w:cstheme="minorHAnsi"/>
        </w:rPr>
      </w:pPr>
      <w:r w:rsidRPr="00162E32">
        <w:rPr>
          <w:rFonts w:asciiTheme="minorHAnsi" w:hAnsiTheme="minorHAnsi" w:cstheme="minorHAnsi"/>
        </w:rPr>
        <w:t>Correct! Most funders expect data to be preserved for 10 years, or longer if it has particular significance.</w:t>
      </w:r>
    </w:p>
    <w:p w:rsidR="00BE483B" w:rsidRPr="00162E32" w:rsidRDefault="00BE483B" w:rsidP="00BE483B">
      <w:pPr>
        <w:pStyle w:val="ListParagraph"/>
        <w:numPr>
          <w:ilvl w:val="0"/>
          <w:numId w:val="3"/>
        </w:numPr>
        <w:rPr>
          <w:rFonts w:asciiTheme="minorHAnsi" w:hAnsiTheme="minorHAnsi" w:cstheme="minorHAnsi"/>
        </w:rPr>
      </w:pPr>
      <w:r w:rsidRPr="00162E32">
        <w:rPr>
          <w:rFonts w:asciiTheme="minorHAnsi" w:hAnsiTheme="minorHAnsi" w:cstheme="minorHAnsi"/>
        </w:rPr>
        <w:t xml:space="preserve">Wrong answer. </w:t>
      </w:r>
      <w:r w:rsidR="00261EA8">
        <w:rPr>
          <w:rFonts w:asciiTheme="minorHAnsi" w:hAnsiTheme="minorHAnsi" w:cstheme="minorHAnsi"/>
        </w:rPr>
        <w:t xml:space="preserve">Only </w:t>
      </w:r>
      <w:r w:rsidRPr="00162E32">
        <w:rPr>
          <w:rFonts w:asciiTheme="minorHAnsi" w:hAnsiTheme="minorHAnsi" w:cstheme="minorHAnsi"/>
        </w:rPr>
        <w:t>The STFC asks organisations to retain data which can not be re-measured 'in perpetuity'. And the EPSRC requirement can in effect mean keeping data forever, if there are regular access requests. However, most funders state 10 years as a reasonable minimum period.</w:t>
      </w:r>
    </w:p>
    <w:p w:rsidR="00BE483B" w:rsidRPr="00162E32" w:rsidRDefault="00BE483B" w:rsidP="00BE483B">
      <w:pPr>
        <w:pStyle w:val="ListParagraph"/>
        <w:numPr>
          <w:ilvl w:val="0"/>
          <w:numId w:val="3"/>
        </w:numPr>
        <w:rPr>
          <w:rFonts w:asciiTheme="minorHAnsi" w:hAnsiTheme="minorHAnsi" w:cstheme="minorHAnsi"/>
        </w:rPr>
      </w:pPr>
      <w:r w:rsidRPr="00162E32">
        <w:rPr>
          <w:rFonts w:asciiTheme="minorHAnsi" w:hAnsiTheme="minorHAnsi" w:cstheme="minorHAnsi"/>
        </w:rPr>
        <w:t>Wrong answer. Only Cancer Research UK notes a minimum period of 5 years. Typically funders expect data to be preserved for 10 years or more.</w:t>
      </w:r>
    </w:p>
    <w:p w:rsidR="00BE483B" w:rsidRPr="00162E32" w:rsidRDefault="00BE483B" w:rsidP="00C70304">
      <w:pPr>
        <w:rPr>
          <w:rFonts w:asciiTheme="minorHAnsi" w:hAnsiTheme="minorHAnsi" w:cstheme="minorHAnsi"/>
        </w:rPr>
      </w:pPr>
    </w:p>
    <w:p w:rsidR="00BE483B" w:rsidRPr="00BE483B" w:rsidRDefault="00BE483B" w:rsidP="00E647FC">
      <w:pPr>
        <w:rPr>
          <w:rFonts w:asciiTheme="minorHAnsi" w:hAnsiTheme="minorHAnsi" w:cstheme="minorHAnsi"/>
          <w:b/>
          <w:u w:val="single"/>
        </w:rPr>
      </w:pPr>
      <w:r w:rsidRPr="00BE483B">
        <w:rPr>
          <w:rFonts w:asciiTheme="minorHAnsi" w:hAnsiTheme="minorHAnsi" w:cstheme="minorHAnsi"/>
          <w:b/>
          <w:u w:val="single"/>
        </w:rPr>
        <w:t>Question 2</w:t>
      </w:r>
    </w:p>
    <w:p w:rsidR="00BE483B" w:rsidRPr="00162E32" w:rsidRDefault="00BE483B" w:rsidP="00BE483B">
      <w:pPr>
        <w:pStyle w:val="ListParagraph"/>
        <w:numPr>
          <w:ilvl w:val="0"/>
          <w:numId w:val="6"/>
        </w:numPr>
        <w:rPr>
          <w:rFonts w:asciiTheme="minorHAnsi" w:hAnsiTheme="minorHAnsi" w:cstheme="minorHAnsi"/>
        </w:rPr>
      </w:pPr>
      <w:r w:rsidRPr="00162E32">
        <w:rPr>
          <w:rFonts w:asciiTheme="minorHAnsi" w:hAnsiTheme="minorHAnsi" w:cstheme="minorHAnsi"/>
        </w:rPr>
        <w:t xml:space="preserve">Wrong answer. </w:t>
      </w:r>
    </w:p>
    <w:p w:rsidR="00BE483B" w:rsidRPr="00162E32" w:rsidRDefault="00243C8B" w:rsidP="00BE483B">
      <w:pPr>
        <w:pStyle w:val="ListParagraph"/>
        <w:numPr>
          <w:ilvl w:val="0"/>
          <w:numId w:val="6"/>
        </w:numPr>
        <w:rPr>
          <w:rFonts w:asciiTheme="minorHAnsi" w:hAnsiTheme="minorHAnsi" w:cstheme="minorHAnsi"/>
        </w:rPr>
      </w:pPr>
      <w:r>
        <w:rPr>
          <w:rFonts w:asciiTheme="minorHAnsi" w:hAnsiTheme="minorHAnsi" w:cstheme="minorHAnsi"/>
        </w:rPr>
        <w:t xml:space="preserve">Wrong answer. </w:t>
      </w:r>
    </w:p>
    <w:p w:rsidR="00BE483B" w:rsidRPr="00162E32" w:rsidRDefault="00243C8B" w:rsidP="00BE483B">
      <w:pPr>
        <w:pStyle w:val="ListParagraph"/>
        <w:numPr>
          <w:ilvl w:val="0"/>
          <w:numId w:val="6"/>
        </w:numPr>
        <w:rPr>
          <w:rFonts w:asciiTheme="minorHAnsi" w:hAnsiTheme="minorHAnsi" w:cstheme="minorHAnsi"/>
        </w:rPr>
      </w:pPr>
      <w:r>
        <w:rPr>
          <w:rFonts w:asciiTheme="minorHAnsi" w:hAnsiTheme="minorHAnsi" w:cstheme="minorHAnsi"/>
        </w:rPr>
        <w:t xml:space="preserve">Correct </w:t>
      </w:r>
      <w:r w:rsidR="00BE483B" w:rsidRPr="00162E32">
        <w:rPr>
          <w:rFonts w:asciiTheme="minorHAnsi" w:hAnsiTheme="minorHAnsi" w:cstheme="minorHAnsi"/>
        </w:rPr>
        <w:t xml:space="preserve">answer. </w:t>
      </w:r>
      <w:r>
        <w:rPr>
          <w:rFonts w:asciiTheme="minorHAnsi" w:hAnsiTheme="minorHAnsi" w:cstheme="minorHAnsi"/>
        </w:rPr>
        <w:t xml:space="preserve">The majority of RCUK funders now expect a data management plan at the grant applciation stage. </w:t>
      </w:r>
      <w:r w:rsidRPr="00162E32">
        <w:rPr>
          <w:rFonts w:asciiTheme="minorHAnsi" w:hAnsiTheme="minorHAnsi" w:cstheme="minorHAnsi"/>
        </w:rPr>
        <w:t>The BBSRC has asked researchers to submit data sharing plans since 2007.</w:t>
      </w:r>
      <w:r w:rsidR="00BE483B" w:rsidRPr="00162E32">
        <w:rPr>
          <w:rFonts w:asciiTheme="minorHAnsi" w:hAnsiTheme="minorHAnsi" w:cstheme="minorHAnsi"/>
        </w:rPr>
        <w:t>The STFC introduced a requirement for data management plans in 2011.</w:t>
      </w:r>
      <w:r w:rsidRPr="00243C8B">
        <w:rPr>
          <w:rFonts w:asciiTheme="minorHAnsi" w:hAnsiTheme="minorHAnsi" w:cstheme="minorHAnsi"/>
        </w:rPr>
        <w:t xml:space="preserve"> </w:t>
      </w:r>
      <w:r w:rsidRPr="00162E32">
        <w:rPr>
          <w:rFonts w:asciiTheme="minorHAnsi" w:hAnsiTheme="minorHAnsi" w:cstheme="minorHAnsi"/>
        </w:rPr>
        <w:t xml:space="preserve">EPSRC does not ask for DMPs to be </w:t>
      </w:r>
      <w:r w:rsidR="00426EEE">
        <w:rPr>
          <w:rFonts w:asciiTheme="minorHAnsi" w:hAnsiTheme="minorHAnsi" w:cstheme="minorHAnsi"/>
        </w:rPr>
        <w:t xml:space="preserve">submitted in grant applications but expects that one will exist locally. </w:t>
      </w:r>
    </w:p>
    <w:p w:rsidR="00BE483B" w:rsidRDefault="00BE483B" w:rsidP="00E647FC">
      <w:pPr>
        <w:rPr>
          <w:rFonts w:asciiTheme="minorHAnsi" w:hAnsiTheme="minorHAnsi" w:cstheme="minorHAnsi"/>
        </w:rPr>
      </w:pPr>
    </w:p>
    <w:p w:rsidR="00BE483B" w:rsidRPr="00BE483B" w:rsidRDefault="00BE483B" w:rsidP="00BE483B">
      <w:pPr>
        <w:rPr>
          <w:rFonts w:asciiTheme="minorHAnsi" w:hAnsiTheme="minorHAnsi" w:cstheme="minorHAnsi"/>
          <w:b/>
          <w:u w:val="single"/>
        </w:rPr>
      </w:pPr>
      <w:r w:rsidRPr="00BE483B">
        <w:rPr>
          <w:rFonts w:asciiTheme="minorHAnsi" w:hAnsiTheme="minorHAnsi" w:cstheme="minorHAnsi"/>
          <w:b/>
          <w:u w:val="single"/>
        </w:rPr>
        <w:t>Question 3</w:t>
      </w:r>
      <w:r w:rsidR="00426EEE">
        <w:rPr>
          <w:rFonts w:asciiTheme="minorHAnsi" w:hAnsiTheme="minorHAnsi" w:cstheme="minorHAnsi"/>
          <w:b/>
          <w:u w:val="single"/>
        </w:rPr>
        <w:t xml:space="preserve"> –  trick question as all are technically correct </w:t>
      </w:r>
    </w:p>
    <w:p w:rsidR="00BE483B" w:rsidRPr="00162E32" w:rsidRDefault="00426EEE" w:rsidP="00BE483B">
      <w:pPr>
        <w:pStyle w:val="ListParagraph"/>
        <w:numPr>
          <w:ilvl w:val="0"/>
          <w:numId w:val="16"/>
        </w:numPr>
        <w:rPr>
          <w:rFonts w:asciiTheme="minorHAnsi" w:hAnsiTheme="minorHAnsi" w:cstheme="minorHAnsi"/>
        </w:rPr>
      </w:pPr>
      <w:r>
        <w:rPr>
          <w:rFonts w:asciiTheme="minorHAnsi" w:hAnsiTheme="minorHAnsi" w:cstheme="minorHAnsi"/>
        </w:rPr>
        <w:t xml:space="preserve">Corrrect - </w:t>
      </w:r>
      <w:r w:rsidR="00BE483B" w:rsidRPr="00162E32">
        <w:rPr>
          <w:rFonts w:asciiTheme="minorHAnsi" w:hAnsiTheme="minorHAnsi" w:cstheme="minorHAnsi"/>
        </w:rPr>
        <w:t>Research funders typically expect data to be available as soon as possible.</w:t>
      </w:r>
    </w:p>
    <w:p w:rsidR="00BE483B" w:rsidRPr="00162E32" w:rsidRDefault="00426EEE" w:rsidP="00BE483B">
      <w:pPr>
        <w:pStyle w:val="ListParagraph"/>
        <w:numPr>
          <w:ilvl w:val="0"/>
          <w:numId w:val="16"/>
        </w:numPr>
        <w:rPr>
          <w:rFonts w:asciiTheme="minorHAnsi" w:hAnsiTheme="minorHAnsi" w:cstheme="minorHAnsi"/>
        </w:rPr>
      </w:pPr>
      <w:r>
        <w:rPr>
          <w:rFonts w:asciiTheme="minorHAnsi" w:hAnsiTheme="minorHAnsi" w:cstheme="minorHAnsi"/>
        </w:rPr>
        <w:t xml:space="preserve">Correct - </w:t>
      </w:r>
      <w:r w:rsidR="00BE483B" w:rsidRPr="00162E32">
        <w:rPr>
          <w:rFonts w:asciiTheme="minorHAnsi" w:hAnsiTheme="minorHAnsi" w:cstheme="minorHAnsi"/>
        </w:rPr>
        <w:t>Embargo periods are allowed and should be based on common practice for the particular discipline. This may mean that data can’t be shared for a number of years, however researchers should endeavour to share as soon as possible.</w:t>
      </w:r>
    </w:p>
    <w:p w:rsidR="00BE483B" w:rsidRDefault="00426EEE" w:rsidP="00BE483B">
      <w:pPr>
        <w:pStyle w:val="ListParagraph"/>
        <w:numPr>
          <w:ilvl w:val="0"/>
          <w:numId w:val="16"/>
        </w:numPr>
        <w:rPr>
          <w:rFonts w:asciiTheme="minorHAnsi" w:hAnsiTheme="minorHAnsi" w:cstheme="minorHAnsi"/>
        </w:rPr>
      </w:pPr>
      <w:r>
        <w:rPr>
          <w:rFonts w:asciiTheme="minorHAnsi" w:hAnsiTheme="minorHAnsi" w:cstheme="minorHAnsi"/>
        </w:rPr>
        <w:t xml:space="preserve">Correct </w:t>
      </w:r>
      <w:r w:rsidR="00BE483B" w:rsidRPr="00162E32">
        <w:rPr>
          <w:rFonts w:asciiTheme="minorHAnsi" w:hAnsiTheme="minorHAnsi" w:cstheme="minorHAnsi"/>
        </w:rPr>
        <w:t>– researchers need to determine whether their data can be shared as this may not be possible due to legal or ethical reasons. However, where data can be shared, they should be made available as soon as possible.</w:t>
      </w:r>
    </w:p>
    <w:p w:rsidR="00261EA8" w:rsidRPr="00162E32" w:rsidRDefault="00426EEE" w:rsidP="00BE483B">
      <w:pPr>
        <w:pStyle w:val="ListParagraph"/>
        <w:numPr>
          <w:ilvl w:val="0"/>
          <w:numId w:val="16"/>
        </w:numPr>
        <w:rPr>
          <w:rFonts w:asciiTheme="minorHAnsi" w:hAnsiTheme="minorHAnsi" w:cstheme="minorHAnsi"/>
        </w:rPr>
      </w:pPr>
      <w:r>
        <w:rPr>
          <w:rFonts w:asciiTheme="minorHAnsi" w:hAnsiTheme="minorHAnsi" w:cstheme="minorHAnsi"/>
        </w:rPr>
        <w:t xml:space="preserve">Correct - </w:t>
      </w:r>
      <w:r w:rsidR="00261EA8">
        <w:rPr>
          <w:rFonts w:asciiTheme="minorHAnsi" w:hAnsiTheme="minorHAnsi" w:cstheme="minorHAnsi"/>
        </w:rPr>
        <w:t xml:space="preserve">Most funders have expectations for some data to be shared unless there are very clearly defined reasons that this is not possible. These should be made explict at the grant applciation stage to avoid problems toward the end of the project.  </w:t>
      </w:r>
    </w:p>
    <w:p w:rsidR="00BE483B" w:rsidRDefault="00BE483B" w:rsidP="00E647FC">
      <w:pPr>
        <w:rPr>
          <w:rFonts w:asciiTheme="minorHAnsi" w:hAnsiTheme="minorHAnsi" w:cstheme="minorHAnsi"/>
        </w:rPr>
      </w:pPr>
    </w:p>
    <w:p w:rsidR="00BE483B" w:rsidRPr="00BE483B" w:rsidRDefault="00BE483B" w:rsidP="00E647FC">
      <w:pPr>
        <w:rPr>
          <w:rFonts w:asciiTheme="minorHAnsi" w:hAnsiTheme="minorHAnsi" w:cstheme="minorHAnsi"/>
          <w:b/>
          <w:u w:val="single"/>
        </w:rPr>
      </w:pPr>
      <w:r w:rsidRPr="00BE483B">
        <w:rPr>
          <w:rFonts w:asciiTheme="minorHAnsi" w:hAnsiTheme="minorHAnsi" w:cstheme="minorHAnsi"/>
          <w:b/>
          <w:u w:val="single"/>
        </w:rPr>
        <w:t xml:space="preserve">Question 4 </w:t>
      </w:r>
    </w:p>
    <w:p w:rsidR="00BE483B" w:rsidRDefault="00261EA8" w:rsidP="00261EA8">
      <w:pPr>
        <w:pStyle w:val="ListParagraph"/>
        <w:numPr>
          <w:ilvl w:val="0"/>
          <w:numId w:val="8"/>
        </w:numPr>
        <w:rPr>
          <w:rFonts w:asciiTheme="minorHAnsi" w:hAnsiTheme="minorHAnsi" w:cstheme="minorHAnsi"/>
        </w:rPr>
      </w:pPr>
      <w:r>
        <w:rPr>
          <w:rFonts w:asciiTheme="minorHAnsi" w:hAnsiTheme="minorHAnsi" w:cstheme="minorHAnsi"/>
        </w:rPr>
        <w:t>Correct answer</w:t>
      </w:r>
      <w:r w:rsidR="00BE483B" w:rsidRPr="00162E32">
        <w:rPr>
          <w:rFonts w:asciiTheme="minorHAnsi" w:hAnsiTheme="minorHAnsi" w:cstheme="minorHAnsi"/>
        </w:rPr>
        <w:t xml:space="preserve">. </w:t>
      </w:r>
      <w:r w:rsidR="00426EEE">
        <w:rPr>
          <w:rFonts w:asciiTheme="minorHAnsi" w:hAnsiTheme="minorHAnsi" w:cstheme="minorHAnsi"/>
        </w:rPr>
        <w:t xml:space="preserve">In cases where funders’ sponsor a data centre, researchers are required to offer selected reseach outputs for deposit as part of the condition of funding. Final grant payment can be witheld if this does not happen. But note, funders’ do not require all data produced in the project – just selected outputs. </w:t>
      </w:r>
    </w:p>
    <w:p w:rsidR="00261EA8" w:rsidRPr="00261EA8" w:rsidRDefault="00261EA8" w:rsidP="00261EA8">
      <w:pPr>
        <w:pStyle w:val="ListParagraph"/>
        <w:numPr>
          <w:ilvl w:val="0"/>
          <w:numId w:val="8"/>
        </w:numPr>
        <w:rPr>
          <w:rFonts w:asciiTheme="minorHAnsi" w:hAnsiTheme="minorHAnsi" w:cstheme="minorHAnsi"/>
        </w:rPr>
      </w:pPr>
      <w:r>
        <w:rPr>
          <w:rFonts w:asciiTheme="minorHAnsi" w:hAnsiTheme="minorHAnsi" w:cstheme="minorHAnsi"/>
        </w:rPr>
        <w:t xml:space="preserve">Wrong answer. </w:t>
      </w:r>
    </w:p>
    <w:p w:rsidR="00BE483B" w:rsidRDefault="00BE483B" w:rsidP="00E647FC">
      <w:pPr>
        <w:rPr>
          <w:rFonts w:asciiTheme="minorHAnsi" w:hAnsiTheme="minorHAnsi" w:cstheme="minorHAnsi"/>
        </w:rPr>
      </w:pPr>
    </w:p>
    <w:p w:rsidR="00E647FC" w:rsidRPr="00BE483B" w:rsidRDefault="00BE483B" w:rsidP="00BE483B">
      <w:pPr>
        <w:rPr>
          <w:rFonts w:asciiTheme="minorHAnsi" w:hAnsiTheme="minorHAnsi" w:cstheme="minorHAnsi"/>
          <w:b/>
          <w:u w:val="single"/>
        </w:rPr>
      </w:pPr>
      <w:r w:rsidRPr="00BE483B">
        <w:rPr>
          <w:rFonts w:asciiTheme="minorHAnsi" w:hAnsiTheme="minorHAnsi" w:cstheme="minorHAnsi"/>
          <w:b/>
          <w:u w:val="single"/>
        </w:rPr>
        <w:t>Question 5</w:t>
      </w:r>
    </w:p>
    <w:p w:rsidR="00E647FC" w:rsidRPr="00162E32" w:rsidRDefault="00243C8B" w:rsidP="00E647FC">
      <w:pPr>
        <w:pStyle w:val="ListParagraph"/>
        <w:numPr>
          <w:ilvl w:val="0"/>
          <w:numId w:val="9"/>
        </w:numPr>
        <w:rPr>
          <w:rFonts w:asciiTheme="minorHAnsi" w:hAnsiTheme="minorHAnsi" w:cstheme="minorHAnsi"/>
        </w:rPr>
      </w:pPr>
      <w:r>
        <w:rPr>
          <w:rFonts w:asciiTheme="minorHAnsi" w:hAnsiTheme="minorHAnsi" w:cstheme="minorHAnsi"/>
        </w:rPr>
        <w:t>Correct answer</w:t>
      </w:r>
      <w:r w:rsidR="00E647FC" w:rsidRPr="00162E32">
        <w:rPr>
          <w:rFonts w:asciiTheme="minorHAnsi" w:hAnsiTheme="minorHAnsi" w:cstheme="minorHAnsi"/>
        </w:rPr>
        <w:t xml:space="preserve">. </w:t>
      </w:r>
      <w:r>
        <w:rPr>
          <w:rFonts w:asciiTheme="minorHAnsi" w:hAnsiTheme="minorHAnsi" w:cstheme="minorHAnsi"/>
        </w:rPr>
        <w:t xml:space="preserve">RCUK funders have </w:t>
      </w:r>
      <w:r w:rsidR="00162E32" w:rsidRPr="00162E32">
        <w:rPr>
          <w:rFonts w:asciiTheme="minorHAnsi" w:hAnsiTheme="minorHAnsi" w:cstheme="minorHAnsi"/>
        </w:rPr>
        <w:t>signed up to the RCUK Common P</w:t>
      </w:r>
      <w:r w:rsidR="00C70304" w:rsidRPr="00162E32">
        <w:rPr>
          <w:rFonts w:asciiTheme="minorHAnsi" w:hAnsiTheme="minorHAnsi" w:cstheme="minorHAnsi"/>
        </w:rPr>
        <w:t>rinciples</w:t>
      </w:r>
      <w:r w:rsidR="00162E32" w:rsidRPr="00162E32">
        <w:rPr>
          <w:rFonts w:asciiTheme="minorHAnsi" w:hAnsiTheme="minorHAnsi" w:cstheme="minorHAnsi"/>
        </w:rPr>
        <w:t xml:space="preserve"> on Data Policy,</w:t>
      </w:r>
      <w:r w:rsidR="00C70304" w:rsidRPr="00162E32">
        <w:rPr>
          <w:rFonts w:asciiTheme="minorHAnsi" w:hAnsiTheme="minorHAnsi" w:cstheme="minorHAnsi"/>
        </w:rPr>
        <w:t xml:space="preserve"> which say it is is appropriate to use public funds to support the management and sharing of publicly-funded research data.</w:t>
      </w:r>
      <w:r w:rsidRPr="00243C8B">
        <w:rPr>
          <w:rFonts w:asciiTheme="minorHAnsi" w:hAnsiTheme="minorHAnsi" w:cstheme="minorHAnsi"/>
        </w:rPr>
        <w:t xml:space="preserve"> </w:t>
      </w:r>
      <w:r>
        <w:rPr>
          <w:rFonts w:asciiTheme="minorHAnsi" w:hAnsiTheme="minorHAnsi" w:cstheme="minorHAnsi"/>
        </w:rPr>
        <w:t xml:space="preserve">However, the costs need to be very explictly described and justified in the bid. </w:t>
      </w:r>
      <w:r w:rsidRPr="00162E32">
        <w:rPr>
          <w:rFonts w:asciiTheme="minorHAnsi" w:hAnsiTheme="minorHAnsi" w:cstheme="minorHAnsi"/>
        </w:rPr>
        <w:t>The ESRC will review any costs associated with implementing the data plan as an integral part of the funding decision, and based on this decision, provide appropriate funding for data management.</w:t>
      </w:r>
      <w:r w:rsidRPr="00243C8B">
        <w:rPr>
          <w:rFonts w:asciiTheme="minorHAnsi" w:hAnsiTheme="minorHAnsi" w:cstheme="minorHAnsi"/>
        </w:rPr>
        <w:t xml:space="preserve"> </w:t>
      </w:r>
      <w:r>
        <w:rPr>
          <w:rFonts w:asciiTheme="minorHAnsi" w:hAnsiTheme="minorHAnsi" w:cstheme="minorHAnsi"/>
        </w:rPr>
        <w:t xml:space="preserve">At the moment, </w:t>
      </w:r>
      <w:r w:rsidR="00426EEE">
        <w:rPr>
          <w:rFonts w:asciiTheme="minorHAnsi" w:hAnsiTheme="minorHAnsi" w:cstheme="minorHAnsi"/>
        </w:rPr>
        <w:t xml:space="preserve">the only UK funder who explicilty will not fund RDM and data sharing are </w:t>
      </w:r>
      <w:r w:rsidRPr="00162E32">
        <w:rPr>
          <w:rFonts w:asciiTheme="minorHAnsi" w:hAnsiTheme="minorHAnsi" w:cstheme="minorHAnsi"/>
        </w:rPr>
        <w:t xml:space="preserve">CRUK </w:t>
      </w:r>
      <w:r w:rsidR="00426EEE">
        <w:rPr>
          <w:rFonts w:asciiTheme="minorHAnsi" w:hAnsiTheme="minorHAnsi" w:cstheme="minorHAnsi"/>
        </w:rPr>
        <w:t xml:space="preserve">as they </w:t>
      </w:r>
      <w:r w:rsidRPr="00162E32">
        <w:rPr>
          <w:rFonts w:asciiTheme="minorHAnsi" w:hAnsiTheme="minorHAnsi" w:cstheme="minorHAnsi"/>
        </w:rPr>
        <w:t xml:space="preserve">consider timely and appropriate data management and sharing an integral component of the research process, so will not provide additional </w:t>
      </w:r>
      <w:r w:rsidRPr="00E647FC">
        <w:rPr>
          <w:rFonts w:asciiTheme="minorHAnsi" w:hAnsiTheme="minorHAnsi" w:cstheme="minorHAnsi"/>
        </w:rPr>
        <w:t>funds for these activities.</w:t>
      </w:r>
    </w:p>
    <w:p w:rsidR="00E647FC" w:rsidRPr="00162E32" w:rsidRDefault="00E647FC" w:rsidP="00E647FC">
      <w:pPr>
        <w:pStyle w:val="ListParagraph"/>
        <w:numPr>
          <w:ilvl w:val="0"/>
          <w:numId w:val="9"/>
        </w:numPr>
        <w:rPr>
          <w:rFonts w:asciiTheme="minorHAnsi" w:hAnsiTheme="minorHAnsi" w:cstheme="minorHAnsi"/>
        </w:rPr>
      </w:pPr>
      <w:r w:rsidRPr="00162E32">
        <w:rPr>
          <w:rFonts w:asciiTheme="minorHAnsi" w:hAnsiTheme="minorHAnsi" w:cstheme="minorHAnsi"/>
        </w:rPr>
        <w:t xml:space="preserve">Wrong answer. </w:t>
      </w:r>
      <w:bookmarkStart w:id="0" w:name="_GoBack"/>
      <w:bookmarkEnd w:id="0"/>
    </w:p>
    <w:p w:rsidR="00D67830" w:rsidRDefault="00D67830" w:rsidP="00D67830">
      <w:pPr>
        <w:rPr>
          <w:rFonts w:asciiTheme="minorHAnsi" w:hAnsiTheme="minorHAnsi" w:cstheme="minorHAnsi"/>
        </w:rPr>
      </w:pPr>
    </w:p>
    <w:p w:rsidR="00244C79" w:rsidRPr="00244C79" w:rsidRDefault="00244C79" w:rsidP="00244C79">
      <w:pPr>
        <w:pStyle w:val="ListParagraph"/>
        <w:rPr>
          <w:rFonts w:asciiTheme="minorHAnsi" w:hAnsiTheme="minorHAnsi" w:cstheme="minorHAnsi"/>
        </w:rPr>
      </w:pPr>
    </w:p>
    <w:sectPr w:rsidR="00244C79" w:rsidRPr="00244C79" w:rsidSect="003C4ACA">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1454"/>
    <w:multiLevelType w:val="hybridMultilevel"/>
    <w:tmpl w:val="80B2B2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B366D9"/>
    <w:multiLevelType w:val="hybridMultilevel"/>
    <w:tmpl w:val="35B26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59615D"/>
    <w:multiLevelType w:val="hybridMultilevel"/>
    <w:tmpl w:val="80B2B2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7977CFA"/>
    <w:multiLevelType w:val="hybridMultilevel"/>
    <w:tmpl w:val="CF8A6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A12644"/>
    <w:multiLevelType w:val="hybridMultilevel"/>
    <w:tmpl w:val="80B2B2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C68121E"/>
    <w:multiLevelType w:val="hybridMultilevel"/>
    <w:tmpl w:val="E0C0C730"/>
    <w:lvl w:ilvl="0" w:tplc="1116FE9C">
      <w:start w:val="1"/>
      <w:numFmt w:val="decimal"/>
      <w:lvlText w:val="%1."/>
      <w:lvlJc w:val="left"/>
      <w:pPr>
        <w:tabs>
          <w:tab w:val="num" w:pos="720"/>
        </w:tabs>
        <w:ind w:left="720" w:hanging="360"/>
      </w:pPr>
    </w:lvl>
    <w:lvl w:ilvl="1" w:tplc="42B68A80" w:tentative="1">
      <w:start w:val="1"/>
      <w:numFmt w:val="decimal"/>
      <w:lvlText w:val="%2."/>
      <w:lvlJc w:val="left"/>
      <w:pPr>
        <w:tabs>
          <w:tab w:val="num" w:pos="1440"/>
        </w:tabs>
        <w:ind w:left="1440" w:hanging="360"/>
      </w:pPr>
    </w:lvl>
    <w:lvl w:ilvl="2" w:tplc="B628CE14" w:tentative="1">
      <w:start w:val="1"/>
      <w:numFmt w:val="decimal"/>
      <w:lvlText w:val="%3."/>
      <w:lvlJc w:val="left"/>
      <w:pPr>
        <w:tabs>
          <w:tab w:val="num" w:pos="2160"/>
        </w:tabs>
        <w:ind w:left="2160" w:hanging="360"/>
      </w:pPr>
    </w:lvl>
    <w:lvl w:ilvl="3" w:tplc="5E04330C" w:tentative="1">
      <w:start w:val="1"/>
      <w:numFmt w:val="decimal"/>
      <w:lvlText w:val="%4."/>
      <w:lvlJc w:val="left"/>
      <w:pPr>
        <w:tabs>
          <w:tab w:val="num" w:pos="2880"/>
        </w:tabs>
        <w:ind w:left="2880" w:hanging="360"/>
      </w:pPr>
    </w:lvl>
    <w:lvl w:ilvl="4" w:tplc="DA023A72" w:tentative="1">
      <w:start w:val="1"/>
      <w:numFmt w:val="decimal"/>
      <w:lvlText w:val="%5."/>
      <w:lvlJc w:val="left"/>
      <w:pPr>
        <w:tabs>
          <w:tab w:val="num" w:pos="3600"/>
        </w:tabs>
        <w:ind w:left="3600" w:hanging="360"/>
      </w:pPr>
    </w:lvl>
    <w:lvl w:ilvl="5" w:tplc="81982EFC" w:tentative="1">
      <w:start w:val="1"/>
      <w:numFmt w:val="decimal"/>
      <w:lvlText w:val="%6."/>
      <w:lvlJc w:val="left"/>
      <w:pPr>
        <w:tabs>
          <w:tab w:val="num" w:pos="4320"/>
        </w:tabs>
        <w:ind w:left="4320" w:hanging="360"/>
      </w:pPr>
    </w:lvl>
    <w:lvl w:ilvl="6" w:tplc="DAC0869C" w:tentative="1">
      <w:start w:val="1"/>
      <w:numFmt w:val="decimal"/>
      <w:lvlText w:val="%7."/>
      <w:lvlJc w:val="left"/>
      <w:pPr>
        <w:tabs>
          <w:tab w:val="num" w:pos="5040"/>
        </w:tabs>
        <w:ind w:left="5040" w:hanging="360"/>
      </w:pPr>
    </w:lvl>
    <w:lvl w:ilvl="7" w:tplc="6EF87D00" w:tentative="1">
      <w:start w:val="1"/>
      <w:numFmt w:val="decimal"/>
      <w:lvlText w:val="%8."/>
      <w:lvlJc w:val="left"/>
      <w:pPr>
        <w:tabs>
          <w:tab w:val="num" w:pos="5760"/>
        </w:tabs>
        <w:ind w:left="5760" w:hanging="360"/>
      </w:pPr>
    </w:lvl>
    <w:lvl w:ilvl="8" w:tplc="D0223412" w:tentative="1">
      <w:start w:val="1"/>
      <w:numFmt w:val="decimal"/>
      <w:lvlText w:val="%9."/>
      <w:lvlJc w:val="left"/>
      <w:pPr>
        <w:tabs>
          <w:tab w:val="num" w:pos="6480"/>
        </w:tabs>
        <w:ind w:left="6480" w:hanging="360"/>
      </w:pPr>
    </w:lvl>
  </w:abstractNum>
  <w:abstractNum w:abstractNumId="6">
    <w:nsid w:val="40327F7F"/>
    <w:multiLevelType w:val="hybridMultilevel"/>
    <w:tmpl w:val="09A20B1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3096D95"/>
    <w:multiLevelType w:val="hybridMultilevel"/>
    <w:tmpl w:val="8492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B6172D"/>
    <w:multiLevelType w:val="hybridMultilevel"/>
    <w:tmpl w:val="F86CCE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A746F36"/>
    <w:multiLevelType w:val="hybridMultilevel"/>
    <w:tmpl w:val="15BE9AB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5995A35"/>
    <w:multiLevelType w:val="hybridMultilevel"/>
    <w:tmpl w:val="49B4FA9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B961D28"/>
    <w:multiLevelType w:val="hybridMultilevel"/>
    <w:tmpl w:val="F86CCE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3624AA2"/>
    <w:multiLevelType w:val="hybridMultilevel"/>
    <w:tmpl w:val="F86CCE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5CB2B5B"/>
    <w:multiLevelType w:val="hybridMultilevel"/>
    <w:tmpl w:val="F86CCE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62F4558"/>
    <w:multiLevelType w:val="hybridMultilevel"/>
    <w:tmpl w:val="026C26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F8B54B2"/>
    <w:multiLevelType w:val="hybridMultilevel"/>
    <w:tmpl w:val="F86CCE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15"/>
  </w:num>
  <w:num w:numId="4">
    <w:abstractNumId w:val="10"/>
  </w:num>
  <w:num w:numId="5">
    <w:abstractNumId w:val="0"/>
  </w:num>
  <w:num w:numId="6">
    <w:abstractNumId w:val="8"/>
  </w:num>
  <w:num w:numId="7">
    <w:abstractNumId w:val="2"/>
  </w:num>
  <w:num w:numId="8">
    <w:abstractNumId w:val="12"/>
  </w:num>
  <w:num w:numId="9">
    <w:abstractNumId w:val="9"/>
  </w:num>
  <w:num w:numId="10">
    <w:abstractNumId w:val="6"/>
  </w:num>
  <w:num w:numId="11">
    <w:abstractNumId w:val="11"/>
  </w:num>
  <w:num w:numId="12">
    <w:abstractNumId w:val="14"/>
  </w:num>
  <w:num w:numId="13">
    <w:abstractNumId w:val="1"/>
  </w:num>
  <w:num w:numId="14">
    <w:abstractNumId w:val="7"/>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C8D"/>
    <w:rsid w:val="00052FF0"/>
    <w:rsid w:val="00115902"/>
    <w:rsid w:val="00162E32"/>
    <w:rsid w:val="00192933"/>
    <w:rsid w:val="00233257"/>
    <w:rsid w:val="00243C8B"/>
    <w:rsid w:val="00244C79"/>
    <w:rsid w:val="00261EA8"/>
    <w:rsid w:val="003C4ACA"/>
    <w:rsid w:val="003C4F93"/>
    <w:rsid w:val="00421147"/>
    <w:rsid w:val="00426EEE"/>
    <w:rsid w:val="004A7066"/>
    <w:rsid w:val="00590021"/>
    <w:rsid w:val="005D668E"/>
    <w:rsid w:val="00665435"/>
    <w:rsid w:val="006A0DE5"/>
    <w:rsid w:val="006B5F12"/>
    <w:rsid w:val="006D1005"/>
    <w:rsid w:val="009E2BB3"/>
    <w:rsid w:val="00A31B92"/>
    <w:rsid w:val="00B25C8D"/>
    <w:rsid w:val="00BE483B"/>
    <w:rsid w:val="00C70304"/>
    <w:rsid w:val="00CC6022"/>
    <w:rsid w:val="00CF325C"/>
    <w:rsid w:val="00D67830"/>
    <w:rsid w:val="00D8787D"/>
    <w:rsid w:val="00DC78E9"/>
    <w:rsid w:val="00E64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257"/>
    <w:pPr>
      <w:widowControl w:val="0"/>
      <w:autoSpaceDE w:val="0"/>
      <w:autoSpaceDN w:val="0"/>
      <w:adjustRightInd w:val="0"/>
    </w:pPr>
    <w:rPr>
      <w:noProof/>
      <w:szCs w:val="22"/>
      <w:lang w:val="en-US" w:eastAsia="en-US"/>
    </w:rPr>
  </w:style>
  <w:style w:type="paragraph" w:styleId="Heading1">
    <w:name w:val="heading 1"/>
    <w:basedOn w:val="Normal"/>
    <w:next w:val="Normal"/>
    <w:link w:val="Heading1Char"/>
    <w:qFormat/>
    <w:rsid w:val="00233257"/>
    <w:pPr>
      <w:keepNext/>
      <w:spacing w:before="240" w:after="60"/>
      <w:jc w:val="center"/>
      <w:outlineLvl w:val="0"/>
    </w:pPr>
    <w:rPr>
      <w:b/>
      <w:bCs/>
      <w:sz w:val="32"/>
      <w:szCs w:val="32"/>
    </w:rPr>
  </w:style>
  <w:style w:type="paragraph" w:styleId="Heading2">
    <w:name w:val="heading 2"/>
    <w:basedOn w:val="Normal"/>
    <w:next w:val="Normal"/>
    <w:link w:val="Heading2Char"/>
    <w:qFormat/>
    <w:rsid w:val="00233257"/>
    <w:pPr>
      <w:keepNext/>
      <w:spacing w:before="240" w:after="60"/>
      <w:outlineLvl w:val="1"/>
    </w:pPr>
    <w:rPr>
      <w:b/>
      <w:bCs/>
      <w:i/>
      <w:iCs/>
      <w:sz w:val="24"/>
      <w:szCs w:val="24"/>
      <w:lang w:val="en-GB"/>
    </w:rPr>
  </w:style>
  <w:style w:type="paragraph" w:styleId="Heading3">
    <w:name w:val="heading 3"/>
    <w:basedOn w:val="Normal"/>
    <w:next w:val="Normal"/>
    <w:link w:val="Heading3Char"/>
    <w:qFormat/>
    <w:rsid w:val="00233257"/>
    <w:pPr>
      <w:keepNext/>
      <w:spacing w:before="240" w:after="60"/>
      <w:ind w:firstLine="720"/>
      <w:outlineLvl w:val="2"/>
    </w:pPr>
    <w:rPr>
      <w:b/>
      <w:bCs/>
      <w:i/>
      <w:iCs/>
      <w:sz w:val="24"/>
      <w:szCs w:val="32"/>
    </w:rPr>
  </w:style>
  <w:style w:type="paragraph" w:styleId="Heading4">
    <w:name w:val="heading 4"/>
    <w:basedOn w:val="Normal"/>
    <w:next w:val="Normal"/>
    <w:link w:val="Heading4Char"/>
    <w:qFormat/>
    <w:rsid w:val="00233257"/>
    <w:pPr>
      <w:keepNext/>
      <w:spacing w:before="240" w:after="60"/>
      <w:outlineLvl w:val="3"/>
    </w:pPr>
    <w:rPr>
      <w:b/>
      <w:bCs/>
      <w:sz w:val="24"/>
      <w:szCs w:val="24"/>
    </w:rPr>
  </w:style>
  <w:style w:type="paragraph" w:styleId="Heading5">
    <w:name w:val="heading 5"/>
    <w:basedOn w:val="Normal"/>
    <w:next w:val="Normal"/>
    <w:link w:val="Heading5Char"/>
    <w:qFormat/>
    <w:rsid w:val="00233257"/>
    <w:pPr>
      <w:keepNext/>
      <w:spacing w:before="240" w:after="60"/>
      <w:outlineLvl w:val="4"/>
    </w:pPr>
    <w:rPr>
      <w:b/>
      <w:bCs/>
      <w:sz w:val="24"/>
      <w:szCs w:val="24"/>
    </w:rPr>
  </w:style>
  <w:style w:type="paragraph" w:styleId="Heading6">
    <w:name w:val="heading 6"/>
    <w:basedOn w:val="Normal"/>
    <w:next w:val="Normal"/>
    <w:link w:val="Heading6Char"/>
    <w:qFormat/>
    <w:rsid w:val="00233257"/>
    <w:pPr>
      <w:keepNext/>
      <w:spacing w:before="240" w:after="60"/>
      <w:outlineLvl w:val="5"/>
    </w:pPr>
    <w:rPr>
      <w:b/>
      <w:bCs/>
      <w:sz w:val="24"/>
      <w:szCs w:val="24"/>
    </w:rPr>
  </w:style>
  <w:style w:type="paragraph" w:styleId="Heading7">
    <w:name w:val="heading 7"/>
    <w:basedOn w:val="Normal"/>
    <w:next w:val="Normal"/>
    <w:link w:val="Heading7Char"/>
    <w:qFormat/>
    <w:rsid w:val="00233257"/>
    <w:pPr>
      <w:keepNext/>
      <w:jc w:val="center"/>
      <w:outlineLvl w:val="6"/>
    </w:pPr>
    <w:rPr>
      <w:b/>
      <w:bCs/>
      <w:sz w:val="24"/>
      <w:szCs w:val="24"/>
    </w:rPr>
  </w:style>
  <w:style w:type="paragraph" w:styleId="Heading8">
    <w:name w:val="heading 8"/>
    <w:basedOn w:val="Normal"/>
    <w:next w:val="Normal"/>
    <w:link w:val="Heading8Char"/>
    <w:qFormat/>
    <w:rsid w:val="00233257"/>
    <w:pPr>
      <w:widowControl/>
      <w:autoSpaceDE/>
      <w:autoSpaceDN/>
      <w:adjustRightInd/>
      <w:spacing w:before="240" w:after="60"/>
      <w:outlineLvl w:val="7"/>
    </w:pPr>
    <w:rPr>
      <w:rFonts w:ascii="Arial" w:hAnsi="Arial" w:cs="Arial"/>
      <w:i/>
      <w:iCs/>
      <w:noProof w:val="0"/>
      <w:szCs w:val="20"/>
      <w:lang w:val="en-AU"/>
    </w:rPr>
  </w:style>
  <w:style w:type="paragraph" w:styleId="Heading9">
    <w:name w:val="heading 9"/>
    <w:basedOn w:val="Normal"/>
    <w:next w:val="Normal"/>
    <w:link w:val="Heading9Char"/>
    <w:qFormat/>
    <w:rsid w:val="00233257"/>
    <w:pPr>
      <w:widowControl/>
      <w:autoSpaceDE/>
      <w:autoSpaceDN/>
      <w:adjustRightInd/>
      <w:spacing w:before="240" w:after="60"/>
      <w:outlineLvl w:val="8"/>
    </w:pPr>
    <w:rPr>
      <w:rFonts w:ascii="Arial" w:hAnsi="Arial" w:cs="Arial"/>
      <w:b/>
      <w:bCs/>
      <w:i/>
      <w:iCs/>
      <w:noProof w:val="0"/>
      <w:sz w:val="18"/>
      <w:szCs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3257"/>
    <w:rPr>
      <w:b/>
      <w:bCs/>
      <w:noProof/>
      <w:sz w:val="32"/>
      <w:szCs w:val="32"/>
      <w:lang w:val="en-US" w:eastAsia="en-US"/>
    </w:rPr>
  </w:style>
  <w:style w:type="character" w:customStyle="1" w:styleId="Heading2Char">
    <w:name w:val="Heading 2 Char"/>
    <w:basedOn w:val="DefaultParagraphFont"/>
    <w:link w:val="Heading2"/>
    <w:rsid w:val="00233257"/>
    <w:rPr>
      <w:b/>
      <w:bCs/>
      <w:i/>
      <w:iCs/>
      <w:noProof/>
      <w:sz w:val="24"/>
      <w:szCs w:val="24"/>
      <w:lang w:eastAsia="en-US"/>
    </w:rPr>
  </w:style>
  <w:style w:type="character" w:customStyle="1" w:styleId="Heading3Char">
    <w:name w:val="Heading 3 Char"/>
    <w:basedOn w:val="DefaultParagraphFont"/>
    <w:link w:val="Heading3"/>
    <w:rsid w:val="00233257"/>
    <w:rPr>
      <w:b/>
      <w:bCs/>
      <w:i/>
      <w:iCs/>
      <w:noProof/>
      <w:sz w:val="24"/>
      <w:szCs w:val="32"/>
      <w:lang w:val="en-US" w:eastAsia="en-US"/>
    </w:rPr>
  </w:style>
  <w:style w:type="character" w:customStyle="1" w:styleId="Heading4Char">
    <w:name w:val="Heading 4 Char"/>
    <w:basedOn w:val="DefaultParagraphFont"/>
    <w:link w:val="Heading4"/>
    <w:rsid w:val="00233257"/>
    <w:rPr>
      <w:b/>
      <w:bCs/>
      <w:noProof/>
      <w:sz w:val="24"/>
      <w:szCs w:val="24"/>
      <w:lang w:val="en-US" w:eastAsia="en-US"/>
    </w:rPr>
  </w:style>
  <w:style w:type="character" w:customStyle="1" w:styleId="Heading5Char">
    <w:name w:val="Heading 5 Char"/>
    <w:basedOn w:val="DefaultParagraphFont"/>
    <w:link w:val="Heading5"/>
    <w:rsid w:val="00233257"/>
    <w:rPr>
      <w:b/>
      <w:bCs/>
      <w:noProof/>
      <w:sz w:val="24"/>
      <w:szCs w:val="24"/>
      <w:lang w:val="en-US" w:eastAsia="en-US"/>
    </w:rPr>
  </w:style>
  <w:style w:type="character" w:customStyle="1" w:styleId="Heading6Char">
    <w:name w:val="Heading 6 Char"/>
    <w:basedOn w:val="DefaultParagraphFont"/>
    <w:link w:val="Heading6"/>
    <w:rsid w:val="00233257"/>
    <w:rPr>
      <w:b/>
      <w:bCs/>
      <w:noProof/>
      <w:sz w:val="24"/>
      <w:szCs w:val="24"/>
      <w:lang w:val="en-US" w:eastAsia="en-US"/>
    </w:rPr>
  </w:style>
  <w:style w:type="character" w:customStyle="1" w:styleId="Heading7Char">
    <w:name w:val="Heading 7 Char"/>
    <w:basedOn w:val="DefaultParagraphFont"/>
    <w:link w:val="Heading7"/>
    <w:rsid w:val="00233257"/>
    <w:rPr>
      <w:b/>
      <w:bCs/>
      <w:noProof/>
      <w:sz w:val="24"/>
      <w:szCs w:val="24"/>
      <w:lang w:val="en-US" w:eastAsia="en-US"/>
    </w:rPr>
  </w:style>
  <w:style w:type="character" w:customStyle="1" w:styleId="Heading8Char">
    <w:name w:val="Heading 8 Char"/>
    <w:basedOn w:val="DefaultParagraphFont"/>
    <w:link w:val="Heading8"/>
    <w:rsid w:val="00233257"/>
    <w:rPr>
      <w:rFonts w:ascii="Arial" w:hAnsi="Arial" w:cs="Arial"/>
      <w:i/>
      <w:iCs/>
      <w:lang w:val="en-AU" w:eastAsia="en-US"/>
    </w:rPr>
  </w:style>
  <w:style w:type="character" w:customStyle="1" w:styleId="Heading9Char">
    <w:name w:val="Heading 9 Char"/>
    <w:basedOn w:val="DefaultParagraphFont"/>
    <w:link w:val="Heading9"/>
    <w:rsid w:val="00233257"/>
    <w:rPr>
      <w:rFonts w:ascii="Arial" w:hAnsi="Arial" w:cs="Arial"/>
      <w:b/>
      <w:bCs/>
      <w:i/>
      <w:iCs/>
      <w:sz w:val="18"/>
      <w:szCs w:val="18"/>
      <w:lang w:val="en-AU" w:eastAsia="en-US"/>
    </w:rPr>
  </w:style>
  <w:style w:type="paragraph" w:styleId="Caption">
    <w:name w:val="caption"/>
    <w:basedOn w:val="Normal"/>
    <w:qFormat/>
    <w:rsid w:val="00233257"/>
    <w:pPr>
      <w:spacing w:before="120" w:after="120"/>
    </w:pPr>
    <w:rPr>
      <w:i/>
      <w:iCs/>
      <w:sz w:val="24"/>
      <w:szCs w:val="24"/>
    </w:rPr>
  </w:style>
  <w:style w:type="character" w:styleId="Strong">
    <w:name w:val="Strong"/>
    <w:basedOn w:val="DefaultParagraphFont"/>
    <w:qFormat/>
    <w:rsid w:val="00233257"/>
    <w:rPr>
      <w:rFonts w:ascii="Times New Roman" w:hAnsi="Times New Roman" w:cs="Times New Roman"/>
      <w:b/>
      <w:bCs/>
    </w:rPr>
  </w:style>
  <w:style w:type="character" w:styleId="Emphasis">
    <w:name w:val="Emphasis"/>
    <w:basedOn w:val="DefaultParagraphFont"/>
    <w:qFormat/>
    <w:rsid w:val="00233257"/>
    <w:rPr>
      <w:rFonts w:ascii="Times New Roman" w:hAnsi="Times New Roman" w:cs="Times New Roman"/>
      <w:i/>
      <w:iCs/>
    </w:rPr>
  </w:style>
  <w:style w:type="character" w:styleId="Hyperlink">
    <w:name w:val="Hyperlink"/>
    <w:basedOn w:val="DefaultParagraphFont"/>
    <w:uiPriority w:val="99"/>
    <w:unhideWhenUsed/>
    <w:rsid w:val="00B25C8D"/>
    <w:rPr>
      <w:color w:val="0000FF" w:themeColor="hyperlink"/>
      <w:u w:val="single"/>
    </w:rPr>
  </w:style>
  <w:style w:type="paragraph" w:styleId="BalloonText">
    <w:name w:val="Balloon Text"/>
    <w:basedOn w:val="Normal"/>
    <w:link w:val="BalloonTextChar"/>
    <w:uiPriority w:val="99"/>
    <w:semiHidden/>
    <w:unhideWhenUsed/>
    <w:rsid w:val="00B25C8D"/>
    <w:rPr>
      <w:rFonts w:ascii="Tahoma" w:hAnsi="Tahoma" w:cs="Tahoma"/>
      <w:sz w:val="16"/>
      <w:szCs w:val="16"/>
    </w:rPr>
  </w:style>
  <w:style w:type="character" w:customStyle="1" w:styleId="BalloonTextChar">
    <w:name w:val="Balloon Text Char"/>
    <w:basedOn w:val="DefaultParagraphFont"/>
    <w:link w:val="BalloonText"/>
    <w:uiPriority w:val="99"/>
    <w:semiHidden/>
    <w:rsid w:val="00B25C8D"/>
    <w:rPr>
      <w:rFonts w:ascii="Tahoma" w:hAnsi="Tahoma" w:cs="Tahoma"/>
      <w:noProof/>
      <w:sz w:val="16"/>
      <w:szCs w:val="16"/>
      <w:lang w:val="en-US" w:eastAsia="en-US"/>
    </w:rPr>
  </w:style>
  <w:style w:type="paragraph" w:styleId="ListParagraph">
    <w:name w:val="List Paragraph"/>
    <w:basedOn w:val="Normal"/>
    <w:uiPriority w:val="34"/>
    <w:qFormat/>
    <w:rsid w:val="00B25C8D"/>
    <w:pPr>
      <w:ind w:left="720"/>
      <w:contextualSpacing/>
    </w:pPr>
  </w:style>
  <w:style w:type="character" w:styleId="CommentReference">
    <w:name w:val="annotation reference"/>
    <w:basedOn w:val="DefaultParagraphFont"/>
    <w:uiPriority w:val="99"/>
    <w:semiHidden/>
    <w:unhideWhenUsed/>
    <w:rsid w:val="00665435"/>
    <w:rPr>
      <w:sz w:val="16"/>
      <w:szCs w:val="16"/>
    </w:rPr>
  </w:style>
  <w:style w:type="paragraph" w:styleId="CommentText">
    <w:name w:val="annotation text"/>
    <w:basedOn w:val="Normal"/>
    <w:link w:val="CommentTextChar"/>
    <w:uiPriority w:val="99"/>
    <w:semiHidden/>
    <w:unhideWhenUsed/>
    <w:rsid w:val="00665435"/>
    <w:rPr>
      <w:szCs w:val="20"/>
    </w:rPr>
  </w:style>
  <w:style w:type="character" w:customStyle="1" w:styleId="CommentTextChar">
    <w:name w:val="Comment Text Char"/>
    <w:basedOn w:val="DefaultParagraphFont"/>
    <w:link w:val="CommentText"/>
    <w:uiPriority w:val="99"/>
    <w:semiHidden/>
    <w:rsid w:val="00665435"/>
    <w:rPr>
      <w:noProof/>
      <w:lang w:val="en-US" w:eastAsia="en-US"/>
    </w:rPr>
  </w:style>
  <w:style w:type="paragraph" w:styleId="CommentSubject">
    <w:name w:val="annotation subject"/>
    <w:basedOn w:val="CommentText"/>
    <w:next w:val="CommentText"/>
    <w:link w:val="CommentSubjectChar"/>
    <w:uiPriority w:val="99"/>
    <w:semiHidden/>
    <w:unhideWhenUsed/>
    <w:rsid w:val="00665435"/>
    <w:rPr>
      <w:b/>
      <w:bCs/>
    </w:rPr>
  </w:style>
  <w:style w:type="character" w:customStyle="1" w:styleId="CommentSubjectChar">
    <w:name w:val="Comment Subject Char"/>
    <w:basedOn w:val="CommentTextChar"/>
    <w:link w:val="CommentSubject"/>
    <w:uiPriority w:val="99"/>
    <w:semiHidden/>
    <w:rsid w:val="00665435"/>
    <w:rPr>
      <w:b/>
      <w:bCs/>
      <w:noProof/>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257"/>
    <w:pPr>
      <w:widowControl w:val="0"/>
      <w:autoSpaceDE w:val="0"/>
      <w:autoSpaceDN w:val="0"/>
      <w:adjustRightInd w:val="0"/>
    </w:pPr>
    <w:rPr>
      <w:noProof/>
      <w:szCs w:val="22"/>
      <w:lang w:val="en-US" w:eastAsia="en-US"/>
    </w:rPr>
  </w:style>
  <w:style w:type="paragraph" w:styleId="Heading1">
    <w:name w:val="heading 1"/>
    <w:basedOn w:val="Normal"/>
    <w:next w:val="Normal"/>
    <w:link w:val="Heading1Char"/>
    <w:qFormat/>
    <w:rsid w:val="00233257"/>
    <w:pPr>
      <w:keepNext/>
      <w:spacing w:before="240" w:after="60"/>
      <w:jc w:val="center"/>
      <w:outlineLvl w:val="0"/>
    </w:pPr>
    <w:rPr>
      <w:b/>
      <w:bCs/>
      <w:sz w:val="32"/>
      <w:szCs w:val="32"/>
    </w:rPr>
  </w:style>
  <w:style w:type="paragraph" w:styleId="Heading2">
    <w:name w:val="heading 2"/>
    <w:basedOn w:val="Normal"/>
    <w:next w:val="Normal"/>
    <w:link w:val="Heading2Char"/>
    <w:qFormat/>
    <w:rsid w:val="00233257"/>
    <w:pPr>
      <w:keepNext/>
      <w:spacing w:before="240" w:after="60"/>
      <w:outlineLvl w:val="1"/>
    </w:pPr>
    <w:rPr>
      <w:b/>
      <w:bCs/>
      <w:i/>
      <w:iCs/>
      <w:sz w:val="24"/>
      <w:szCs w:val="24"/>
      <w:lang w:val="en-GB"/>
    </w:rPr>
  </w:style>
  <w:style w:type="paragraph" w:styleId="Heading3">
    <w:name w:val="heading 3"/>
    <w:basedOn w:val="Normal"/>
    <w:next w:val="Normal"/>
    <w:link w:val="Heading3Char"/>
    <w:qFormat/>
    <w:rsid w:val="00233257"/>
    <w:pPr>
      <w:keepNext/>
      <w:spacing w:before="240" w:after="60"/>
      <w:ind w:firstLine="720"/>
      <w:outlineLvl w:val="2"/>
    </w:pPr>
    <w:rPr>
      <w:b/>
      <w:bCs/>
      <w:i/>
      <w:iCs/>
      <w:sz w:val="24"/>
      <w:szCs w:val="32"/>
    </w:rPr>
  </w:style>
  <w:style w:type="paragraph" w:styleId="Heading4">
    <w:name w:val="heading 4"/>
    <w:basedOn w:val="Normal"/>
    <w:next w:val="Normal"/>
    <w:link w:val="Heading4Char"/>
    <w:qFormat/>
    <w:rsid w:val="00233257"/>
    <w:pPr>
      <w:keepNext/>
      <w:spacing w:before="240" w:after="60"/>
      <w:outlineLvl w:val="3"/>
    </w:pPr>
    <w:rPr>
      <w:b/>
      <w:bCs/>
      <w:sz w:val="24"/>
      <w:szCs w:val="24"/>
    </w:rPr>
  </w:style>
  <w:style w:type="paragraph" w:styleId="Heading5">
    <w:name w:val="heading 5"/>
    <w:basedOn w:val="Normal"/>
    <w:next w:val="Normal"/>
    <w:link w:val="Heading5Char"/>
    <w:qFormat/>
    <w:rsid w:val="00233257"/>
    <w:pPr>
      <w:keepNext/>
      <w:spacing w:before="240" w:after="60"/>
      <w:outlineLvl w:val="4"/>
    </w:pPr>
    <w:rPr>
      <w:b/>
      <w:bCs/>
      <w:sz w:val="24"/>
      <w:szCs w:val="24"/>
    </w:rPr>
  </w:style>
  <w:style w:type="paragraph" w:styleId="Heading6">
    <w:name w:val="heading 6"/>
    <w:basedOn w:val="Normal"/>
    <w:next w:val="Normal"/>
    <w:link w:val="Heading6Char"/>
    <w:qFormat/>
    <w:rsid w:val="00233257"/>
    <w:pPr>
      <w:keepNext/>
      <w:spacing w:before="240" w:after="60"/>
      <w:outlineLvl w:val="5"/>
    </w:pPr>
    <w:rPr>
      <w:b/>
      <w:bCs/>
      <w:sz w:val="24"/>
      <w:szCs w:val="24"/>
    </w:rPr>
  </w:style>
  <w:style w:type="paragraph" w:styleId="Heading7">
    <w:name w:val="heading 7"/>
    <w:basedOn w:val="Normal"/>
    <w:next w:val="Normal"/>
    <w:link w:val="Heading7Char"/>
    <w:qFormat/>
    <w:rsid w:val="00233257"/>
    <w:pPr>
      <w:keepNext/>
      <w:jc w:val="center"/>
      <w:outlineLvl w:val="6"/>
    </w:pPr>
    <w:rPr>
      <w:b/>
      <w:bCs/>
      <w:sz w:val="24"/>
      <w:szCs w:val="24"/>
    </w:rPr>
  </w:style>
  <w:style w:type="paragraph" w:styleId="Heading8">
    <w:name w:val="heading 8"/>
    <w:basedOn w:val="Normal"/>
    <w:next w:val="Normal"/>
    <w:link w:val="Heading8Char"/>
    <w:qFormat/>
    <w:rsid w:val="00233257"/>
    <w:pPr>
      <w:widowControl/>
      <w:autoSpaceDE/>
      <w:autoSpaceDN/>
      <w:adjustRightInd/>
      <w:spacing w:before="240" w:after="60"/>
      <w:outlineLvl w:val="7"/>
    </w:pPr>
    <w:rPr>
      <w:rFonts w:ascii="Arial" w:hAnsi="Arial" w:cs="Arial"/>
      <w:i/>
      <w:iCs/>
      <w:noProof w:val="0"/>
      <w:szCs w:val="20"/>
      <w:lang w:val="en-AU"/>
    </w:rPr>
  </w:style>
  <w:style w:type="paragraph" w:styleId="Heading9">
    <w:name w:val="heading 9"/>
    <w:basedOn w:val="Normal"/>
    <w:next w:val="Normal"/>
    <w:link w:val="Heading9Char"/>
    <w:qFormat/>
    <w:rsid w:val="00233257"/>
    <w:pPr>
      <w:widowControl/>
      <w:autoSpaceDE/>
      <w:autoSpaceDN/>
      <w:adjustRightInd/>
      <w:spacing w:before="240" w:after="60"/>
      <w:outlineLvl w:val="8"/>
    </w:pPr>
    <w:rPr>
      <w:rFonts w:ascii="Arial" w:hAnsi="Arial" w:cs="Arial"/>
      <w:b/>
      <w:bCs/>
      <w:i/>
      <w:iCs/>
      <w:noProof w:val="0"/>
      <w:sz w:val="18"/>
      <w:szCs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3257"/>
    <w:rPr>
      <w:b/>
      <w:bCs/>
      <w:noProof/>
      <w:sz w:val="32"/>
      <w:szCs w:val="32"/>
      <w:lang w:val="en-US" w:eastAsia="en-US"/>
    </w:rPr>
  </w:style>
  <w:style w:type="character" w:customStyle="1" w:styleId="Heading2Char">
    <w:name w:val="Heading 2 Char"/>
    <w:basedOn w:val="DefaultParagraphFont"/>
    <w:link w:val="Heading2"/>
    <w:rsid w:val="00233257"/>
    <w:rPr>
      <w:b/>
      <w:bCs/>
      <w:i/>
      <w:iCs/>
      <w:noProof/>
      <w:sz w:val="24"/>
      <w:szCs w:val="24"/>
      <w:lang w:eastAsia="en-US"/>
    </w:rPr>
  </w:style>
  <w:style w:type="character" w:customStyle="1" w:styleId="Heading3Char">
    <w:name w:val="Heading 3 Char"/>
    <w:basedOn w:val="DefaultParagraphFont"/>
    <w:link w:val="Heading3"/>
    <w:rsid w:val="00233257"/>
    <w:rPr>
      <w:b/>
      <w:bCs/>
      <w:i/>
      <w:iCs/>
      <w:noProof/>
      <w:sz w:val="24"/>
      <w:szCs w:val="32"/>
      <w:lang w:val="en-US" w:eastAsia="en-US"/>
    </w:rPr>
  </w:style>
  <w:style w:type="character" w:customStyle="1" w:styleId="Heading4Char">
    <w:name w:val="Heading 4 Char"/>
    <w:basedOn w:val="DefaultParagraphFont"/>
    <w:link w:val="Heading4"/>
    <w:rsid w:val="00233257"/>
    <w:rPr>
      <w:b/>
      <w:bCs/>
      <w:noProof/>
      <w:sz w:val="24"/>
      <w:szCs w:val="24"/>
      <w:lang w:val="en-US" w:eastAsia="en-US"/>
    </w:rPr>
  </w:style>
  <w:style w:type="character" w:customStyle="1" w:styleId="Heading5Char">
    <w:name w:val="Heading 5 Char"/>
    <w:basedOn w:val="DefaultParagraphFont"/>
    <w:link w:val="Heading5"/>
    <w:rsid w:val="00233257"/>
    <w:rPr>
      <w:b/>
      <w:bCs/>
      <w:noProof/>
      <w:sz w:val="24"/>
      <w:szCs w:val="24"/>
      <w:lang w:val="en-US" w:eastAsia="en-US"/>
    </w:rPr>
  </w:style>
  <w:style w:type="character" w:customStyle="1" w:styleId="Heading6Char">
    <w:name w:val="Heading 6 Char"/>
    <w:basedOn w:val="DefaultParagraphFont"/>
    <w:link w:val="Heading6"/>
    <w:rsid w:val="00233257"/>
    <w:rPr>
      <w:b/>
      <w:bCs/>
      <w:noProof/>
      <w:sz w:val="24"/>
      <w:szCs w:val="24"/>
      <w:lang w:val="en-US" w:eastAsia="en-US"/>
    </w:rPr>
  </w:style>
  <w:style w:type="character" w:customStyle="1" w:styleId="Heading7Char">
    <w:name w:val="Heading 7 Char"/>
    <w:basedOn w:val="DefaultParagraphFont"/>
    <w:link w:val="Heading7"/>
    <w:rsid w:val="00233257"/>
    <w:rPr>
      <w:b/>
      <w:bCs/>
      <w:noProof/>
      <w:sz w:val="24"/>
      <w:szCs w:val="24"/>
      <w:lang w:val="en-US" w:eastAsia="en-US"/>
    </w:rPr>
  </w:style>
  <w:style w:type="character" w:customStyle="1" w:styleId="Heading8Char">
    <w:name w:val="Heading 8 Char"/>
    <w:basedOn w:val="DefaultParagraphFont"/>
    <w:link w:val="Heading8"/>
    <w:rsid w:val="00233257"/>
    <w:rPr>
      <w:rFonts w:ascii="Arial" w:hAnsi="Arial" w:cs="Arial"/>
      <w:i/>
      <w:iCs/>
      <w:lang w:val="en-AU" w:eastAsia="en-US"/>
    </w:rPr>
  </w:style>
  <w:style w:type="character" w:customStyle="1" w:styleId="Heading9Char">
    <w:name w:val="Heading 9 Char"/>
    <w:basedOn w:val="DefaultParagraphFont"/>
    <w:link w:val="Heading9"/>
    <w:rsid w:val="00233257"/>
    <w:rPr>
      <w:rFonts w:ascii="Arial" w:hAnsi="Arial" w:cs="Arial"/>
      <w:b/>
      <w:bCs/>
      <w:i/>
      <w:iCs/>
      <w:sz w:val="18"/>
      <w:szCs w:val="18"/>
      <w:lang w:val="en-AU" w:eastAsia="en-US"/>
    </w:rPr>
  </w:style>
  <w:style w:type="paragraph" w:styleId="Caption">
    <w:name w:val="caption"/>
    <w:basedOn w:val="Normal"/>
    <w:qFormat/>
    <w:rsid w:val="00233257"/>
    <w:pPr>
      <w:spacing w:before="120" w:after="120"/>
    </w:pPr>
    <w:rPr>
      <w:i/>
      <w:iCs/>
      <w:sz w:val="24"/>
      <w:szCs w:val="24"/>
    </w:rPr>
  </w:style>
  <w:style w:type="character" w:styleId="Strong">
    <w:name w:val="Strong"/>
    <w:basedOn w:val="DefaultParagraphFont"/>
    <w:qFormat/>
    <w:rsid w:val="00233257"/>
    <w:rPr>
      <w:rFonts w:ascii="Times New Roman" w:hAnsi="Times New Roman" w:cs="Times New Roman"/>
      <w:b/>
      <w:bCs/>
    </w:rPr>
  </w:style>
  <w:style w:type="character" w:styleId="Emphasis">
    <w:name w:val="Emphasis"/>
    <w:basedOn w:val="DefaultParagraphFont"/>
    <w:qFormat/>
    <w:rsid w:val="00233257"/>
    <w:rPr>
      <w:rFonts w:ascii="Times New Roman" w:hAnsi="Times New Roman" w:cs="Times New Roman"/>
      <w:i/>
      <w:iCs/>
    </w:rPr>
  </w:style>
  <w:style w:type="character" w:styleId="Hyperlink">
    <w:name w:val="Hyperlink"/>
    <w:basedOn w:val="DefaultParagraphFont"/>
    <w:uiPriority w:val="99"/>
    <w:unhideWhenUsed/>
    <w:rsid w:val="00B25C8D"/>
    <w:rPr>
      <w:color w:val="0000FF" w:themeColor="hyperlink"/>
      <w:u w:val="single"/>
    </w:rPr>
  </w:style>
  <w:style w:type="paragraph" w:styleId="BalloonText">
    <w:name w:val="Balloon Text"/>
    <w:basedOn w:val="Normal"/>
    <w:link w:val="BalloonTextChar"/>
    <w:uiPriority w:val="99"/>
    <w:semiHidden/>
    <w:unhideWhenUsed/>
    <w:rsid w:val="00B25C8D"/>
    <w:rPr>
      <w:rFonts w:ascii="Tahoma" w:hAnsi="Tahoma" w:cs="Tahoma"/>
      <w:sz w:val="16"/>
      <w:szCs w:val="16"/>
    </w:rPr>
  </w:style>
  <w:style w:type="character" w:customStyle="1" w:styleId="BalloonTextChar">
    <w:name w:val="Balloon Text Char"/>
    <w:basedOn w:val="DefaultParagraphFont"/>
    <w:link w:val="BalloonText"/>
    <w:uiPriority w:val="99"/>
    <w:semiHidden/>
    <w:rsid w:val="00B25C8D"/>
    <w:rPr>
      <w:rFonts w:ascii="Tahoma" w:hAnsi="Tahoma" w:cs="Tahoma"/>
      <w:noProof/>
      <w:sz w:val="16"/>
      <w:szCs w:val="16"/>
      <w:lang w:val="en-US" w:eastAsia="en-US"/>
    </w:rPr>
  </w:style>
  <w:style w:type="paragraph" w:styleId="ListParagraph">
    <w:name w:val="List Paragraph"/>
    <w:basedOn w:val="Normal"/>
    <w:uiPriority w:val="34"/>
    <w:qFormat/>
    <w:rsid w:val="00B25C8D"/>
    <w:pPr>
      <w:ind w:left="720"/>
      <w:contextualSpacing/>
    </w:pPr>
  </w:style>
  <w:style w:type="character" w:styleId="CommentReference">
    <w:name w:val="annotation reference"/>
    <w:basedOn w:val="DefaultParagraphFont"/>
    <w:uiPriority w:val="99"/>
    <w:semiHidden/>
    <w:unhideWhenUsed/>
    <w:rsid w:val="00665435"/>
    <w:rPr>
      <w:sz w:val="16"/>
      <w:szCs w:val="16"/>
    </w:rPr>
  </w:style>
  <w:style w:type="paragraph" w:styleId="CommentText">
    <w:name w:val="annotation text"/>
    <w:basedOn w:val="Normal"/>
    <w:link w:val="CommentTextChar"/>
    <w:uiPriority w:val="99"/>
    <w:semiHidden/>
    <w:unhideWhenUsed/>
    <w:rsid w:val="00665435"/>
    <w:rPr>
      <w:szCs w:val="20"/>
    </w:rPr>
  </w:style>
  <w:style w:type="character" w:customStyle="1" w:styleId="CommentTextChar">
    <w:name w:val="Comment Text Char"/>
    <w:basedOn w:val="DefaultParagraphFont"/>
    <w:link w:val="CommentText"/>
    <w:uiPriority w:val="99"/>
    <w:semiHidden/>
    <w:rsid w:val="00665435"/>
    <w:rPr>
      <w:noProof/>
      <w:lang w:val="en-US" w:eastAsia="en-US"/>
    </w:rPr>
  </w:style>
  <w:style w:type="paragraph" w:styleId="CommentSubject">
    <w:name w:val="annotation subject"/>
    <w:basedOn w:val="CommentText"/>
    <w:next w:val="CommentText"/>
    <w:link w:val="CommentSubjectChar"/>
    <w:uiPriority w:val="99"/>
    <w:semiHidden/>
    <w:unhideWhenUsed/>
    <w:rsid w:val="00665435"/>
    <w:rPr>
      <w:b/>
      <w:bCs/>
    </w:rPr>
  </w:style>
  <w:style w:type="character" w:customStyle="1" w:styleId="CommentSubjectChar">
    <w:name w:val="Comment Subject Char"/>
    <w:basedOn w:val="CommentTextChar"/>
    <w:link w:val="CommentSubject"/>
    <w:uiPriority w:val="99"/>
    <w:semiHidden/>
    <w:rsid w:val="00665435"/>
    <w:rPr>
      <w:b/>
      <w:bCs/>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453">
      <w:bodyDiv w:val="1"/>
      <w:marLeft w:val="0"/>
      <w:marRight w:val="0"/>
      <w:marTop w:val="0"/>
      <w:marBottom w:val="0"/>
      <w:divBdr>
        <w:top w:val="none" w:sz="0" w:space="0" w:color="auto"/>
        <w:left w:val="none" w:sz="0" w:space="0" w:color="auto"/>
        <w:bottom w:val="none" w:sz="0" w:space="0" w:color="auto"/>
        <w:right w:val="none" w:sz="0" w:space="0" w:color="auto"/>
      </w:divBdr>
      <w:divsChild>
        <w:div w:id="1742944120">
          <w:marLeft w:val="0"/>
          <w:marRight w:val="0"/>
          <w:marTop w:val="0"/>
          <w:marBottom w:val="0"/>
          <w:divBdr>
            <w:top w:val="none" w:sz="0" w:space="0" w:color="auto"/>
            <w:left w:val="none" w:sz="0" w:space="0" w:color="auto"/>
            <w:bottom w:val="none" w:sz="0" w:space="0" w:color="auto"/>
            <w:right w:val="none" w:sz="0" w:space="0" w:color="auto"/>
          </w:divBdr>
        </w:div>
        <w:div w:id="224604350">
          <w:marLeft w:val="0"/>
          <w:marRight w:val="0"/>
          <w:marTop w:val="0"/>
          <w:marBottom w:val="0"/>
          <w:divBdr>
            <w:top w:val="none" w:sz="0" w:space="0" w:color="auto"/>
            <w:left w:val="none" w:sz="0" w:space="0" w:color="auto"/>
            <w:bottom w:val="none" w:sz="0" w:space="0" w:color="auto"/>
            <w:right w:val="none" w:sz="0" w:space="0" w:color="auto"/>
          </w:divBdr>
        </w:div>
      </w:divsChild>
    </w:div>
    <w:div w:id="670107766">
      <w:bodyDiv w:val="1"/>
      <w:marLeft w:val="0"/>
      <w:marRight w:val="0"/>
      <w:marTop w:val="0"/>
      <w:marBottom w:val="0"/>
      <w:divBdr>
        <w:top w:val="none" w:sz="0" w:space="0" w:color="auto"/>
        <w:left w:val="none" w:sz="0" w:space="0" w:color="auto"/>
        <w:bottom w:val="none" w:sz="0" w:space="0" w:color="auto"/>
        <w:right w:val="none" w:sz="0" w:space="0" w:color="auto"/>
      </w:divBdr>
      <w:divsChild>
        <w:div w:id="270748980">
          <w:marLeft w:val="806"/>
          <w:marRight w:val="0"/>
          <w:marTop w:val="140"/>
          <w:marBottom w:val="240"/>
          <w:divBdr>
            <w:top w:val="none" w:sz="0" w:space="0" w:color="auto"/>
            <w:left w:val="none" w:sz="0" w:space="0" w:color="auto"/>
            <w:bottom w:val="none" w:sz="0" w:space="0" w:color="auto"/>
            <w:right w:val="none" w:sz="0" w:space="0" w:color="auto"/>
          </w:divBdr>
        </w:div>
        <w:div w:id="1424643293">
          <w:marLeft w:val="806"/>
          <w:marRight w:val="0"/>
          <w:marTop w:val="140"/>
          <w:marBottom w:val="240"/>
          <w:divBdr>
            <w:top w:val="none" w:sz="0" w:space="0" w:color="auto"/>
            <w:left w:val="none" w:sz="0" w:space="0" w:color="auto"/>
            <w:bottom w:val="none" w:sz="0" w:space="0" w:color="auto"/>
            <w:right w:val="none" w:sz="0" w:space="0" w:color="auto"/>
          </w:divBdr>
        </w:div>
        <w:div w:id="924142748">
          <w:marLeft w:val="806"/>
          <w:marRight w:val="0"/>
          <w:marTop w:val="140"/>
          <w:marBottom w:val="240"/>
          <w:divBdr>
            <w:top w:val="none" w:sz="0" w:space="0" w:color="auto"/>
            <w:left w:val="none" w:sz="0" w:space="0" w:color="auto"/>
            <w:bottom w:val="none" w:sz="0" w:space="0" w:color="auto"/>
            <w:right w:val="none" w:sz="0" w:space="0" w:color="auto"/>
          </w:divBdr>
        </w:div>
        <w:div w:id="507210483">
          <w:marLeft w:val="806"/>
          <w:marRight w:val="0"/>
          <w:marTop w:val="140"/>
          <w:marBottom w:val="240"/>
          <w:divBdr>
            <w:top w:val="none" w:sz="0" w:space="0" w:color="auto"/>
            <w:left w:val="none" w:sz="0" w:space="0" w:color="auto"/>
            <w:bottom w:val="none" w:sz="0" w:space="0" w:color="auto"/>
            <w:right w:val="none" w:sz="0" w:space="0" w:color="auto"/>
          </w:divBdr>
        </w:div>
        <w:div w:id="138377813">
          <w:marLeft w:val="806"/>
          <w:marRight w:val="0"/>
          <w:marTop w:val="140"/>
          <w:marBottom w:val="240"/>
          <w:divBdr>
            <w:top w:val="none" w:sz="0" w:space="0" w:color="auto"/>
            <w:left w:val="none" w:sz="0" w:space="0" w:color="auto"/>
            <w:bottom w:val="none" w:sz="0" w:space="0" w:color="auto"/>
            <w:right w:val="none" w:sz="0" w:space="0" w:color="auto"/>
          </w:divBdr>
        </w:div>
        <w:div w:id="842817780">
          <w:marLeft w:val="806"/>
          <w:marRight w:val="0"/>
          <w:marTop w:val="140"/>
          <w:marBottom w:val="240"/>
          <w:divBdr>
            <w:top w:val="none" w:sz="0" w:space="0" w:color="auto"/>
            <w:left w:val="none" w:sz="0" w:space="0" w:color="auto"/>
            <w:bottom w:val="none" w:sz="0" w:space="0" w:color="auto"/>
            <w:right w:val="none" w:sz="0" w:space="0" w:color="auto"/>
          </w:divBdr>
        </w:div>
        <w:div w:id="465053913">
          <w:marLeft w:val="806"/>
          <w:marRight w:val="0"/>
          <w:marTop w:val="1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slj2z</dc:creator>
  <cp:lastModifiedBy>jd162a</cp:lastModifiedBy>
  <cp:revision>2</cp:revision>
  <cp:lastPrinted>2013-03-12T13:34:00Z</cp:lastPrinted>
  <dcterms:created xsi:type="dcterms:W3CDTF">2014-07-04T10:02:00Z</dcterms:created>
  <dcterms:modified xsi:type="dcterms:W3CDTF">2014-07-04T10:02:00Z</dcterms:modified>
</cp:coreProperties>
</file>